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3" w:rsidRPr="00E8678E" w:rsidRDefault="00304FD3" w:rsidP="00304FD3">
      <w:pPr>
        <w:jc w:val="both"/>
        <w:rPr>
          <w:lang w:val="hr-HR" w:eastAsia="hr-HR"/>
        </w:rPr>
      </w:pPr>
      <w:r w:rsidRPr="00E8678E">
        <w:rPr>
          <w:lang w:val="hr-HR"/>
        </w:rPr>
        <w:t xml:space="preserve">Na temelju članka 107. stavka 9. Zakona o odgoju i obrazovanju u osnovnoj i </w:t>
      </w:r>
      <w:r w:rsidRPr="00E8678E">
        <w:rPr>
          <w:color w:val="000000"/>
          <w:lang w:val="hr-HR"/>
        </w:rPr>
        <w:t xml:space="preserve">srednjoj školi (Narodne novine broj </w:t>
      </w:r>
      <w:r w:rsidRPr="00E8678E">
        <w:rPr>
          <w:color w:val="000000"/>
          <w:lang w:val="hr-HR" w:eastAsia="hr-HR"/>
        </w:rPr>
        <w:t>87/08, 86/09, 92/10, 105/10-</w:t>
      </w:r>
      <w:proofErr w:type="spellStart"/>
      <w:r w:rsidRPr="00E8678E">
        <w:rPr>
          <w:color w:val="000000"/>
          <w:lang w:val="hr-HR"/>
        </w:rPr>
        <w:t>ispr</w:t>
      </w:r>
      <w:proofErr w:type="spellEnd"/>
      <w:r w:rsidRPr="00E8678E">
        <w:rPr>
          <w:color w:val="000000"/>
          <w:lang w:val="hr-HR"/>
        </w:rPr>
        <w:t>.</w:t>
      </w:r>
      <w:r w:rsidRPr="00E8678E">
        <w:rPr>
          <w:color w:val="000000"/>
          <w:lang w:val="hr-HR" w:eastAsia="hr-HR"/>
        </w:rPr>
        <w:t>, 90/11, 16/12,</w:t>
      </w:r>
      <w:r w:rsidRPr="00E8678E">
        <w:rPr>
          <w:lang w:val="hr-HR" w:eastAsia="hr-HR"/>
        </w:rPr>
        <w:t xml:space="preserve"> </w:t>
      </w:r>
      <w:r w:rsidRPr="00E8678E">
        <w:rPr>
          <w:color w:val="000000"/>
          <w:lang w:val="hr-HR" w:eastAsia="hr-HR"/>
        </w:rPr>
        <w:t>86/12, 94/13, 136/14 - RUSRH, 152/14, 7/17</w:t>
      </w:r>
      <w:r w:rsidR="00804DB5">
        <w:rPr>
          <w:color w:val="000000"/>
          <w:lang w:val="hr-HR" w:eastAsia="hr-HR"/>
        </w:rPr>
        <w:t>,</w:t>
      </w:r>
      <w:r w:rsidRPr="00E8678E">
        <w:rPr>
          <w:color w:val="000000"/>
          <w:lang w:val="hr-HR" w:eastAsia="hr-HR"/>
        </w:rPr>
        <w:t xml:space="preserve"> </w:t>
      </w:r>
      <w:r w:rsidRPr="00E8678E">
        <w:rPr>
          <w:bCs/>
          <w:color w:val="000000"/>
          <w:lang w:val="hr-HR" w:eastAsia="hr-HR"/>
        </w:rPr>
        <w:t>68/18</w:t>
      </w:r>
      <w:r w:rsidR="00804DB5">
        <w:rPr>
          <w:bCs/>
          <w:color w:val="000000"/>
          <w:lang w:val="hr-HR" w:eastAsia="hr-HR"/>
        </w:rPr>
        <w:t>, 98/19 i 64/20.</w:t>
      </w:r>
      <w:r w:rsidRPr="00E8678E">
        <w:rPr>
          <w:color w:val="000000"/>
          <w:lang w:val="hr-HR" w:eastAsia="hr-HR"/>
        </w:rPr>
        <w:t xml:space="preserve">) </w:t>
      </w:r>
      <w:r w:rsidRPr="00E8678E">
        <w:rPr>
          <w:color w:val="000000"/>
          <w:lang w:val="hr-HR"/>
        </w:rPr>
        <w:t>i članka 58. Statuta</w:t>
      </w:r>
      <w:r w:rsidRPr="00E8678E">
        <w:rPr>
          <w:lang w:val="hr-HR"/>
        </w:rPr>
        <w:t xml:space="preserve"> Osnovne škole Josipa </w:t>
      </w:r>
      <w:proofErr w:type="spellStart"/>
      <w:r w:rsidRPr="00E8678E">
        <w:rPr>
          <w:lang w:val="hr-HR"/>
        </w:rPr>
        <w:t>Lovretića</w:t>
      </w:r>
      <w:proofErr w:type="spellEnd"/>
      <w:r w:rsidRPr="00E8678E">
        <w:rPr>
          <w:lang w:val="hr-HR"/>
        </w:rPr>
        <w:t xml:space="preserve">, Školski odbor Osnovne škole Josipa </w:t>
      </w:r>
      <w:proofErr w:type="spellStart"/>
      <w:r w:rsidRPr="00E8678E">
        <w:rPr>
          <w:lang w:val="hr-HR"/>
        </w:rPr>
        <w:t>Lovretića</w:t>
      </w:r>
      <w:proofErr w:type="spellEnd"/>
      <w:r w:rsidRPr="00E8678E">
        <w:rPr>
          <w:lang w:val="hr-HR"/>
        </w:rPr>
        <w:t xml:space="preserve">  na </w:t>
      </w:r>
      <w:r w:rsidR="00EE5275">
        <w:rPr>
          <w:lang w:val="hr-HR"/>
        </w:rPr>
        <w:t>7.</w:t>
      </w:r>
      <w:r w:rsidRPr="00E8678E">
        <w:rPr>
          <w:lang w:val="hr-HR"/>
        </w:rPr>
        <w:t xml:space="preserve"> sjednici održanoj dana </w:t>
      </w:r>
      <w:r w:rsidR="00EE5275">
        <w:rPr>
          <w:lang w:val="hr-HR"/>
        </w:rPr>
        <w:t>31.03.2022. god.</w:t>
      </w:r>
      <w:r w:rsidRPr="00E8678E">
        <w:rPr>
          <w:lang w:val="hr-HR"/>
        </w:rPr>
        <w:t xml:space="preserve"> </w:t>
      </w:r>
      <w:r>
        <w:rPr>
          <w:lang w:val="hr-HR"/>
        </w:rPr>
        <w:t>donio je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  <w:r w:rsidRPr="00E8678E">
        <w:rPr>
          <w:lang w:val="hr-HR"/>
        </w:rPr>
        <w:t xml:space="preserve">   </w:t>
      </w: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PRAVILNIK</w:t>
      </w:r>
    </w:p>
    <w:p w:rsidR="00304FD3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 xml:space="preserve">  O NAČINU I POSTUPKU ZAPOŠLJAVANJA </w:t>
      </w:r>
    </w:p>
    <w:p w:rsidR="00304FD3" w:rsidRPr="00E8678E" w:rsidRDefault="00304FD3" w:rsidP="00304FD3">
      <w:pPr>
        <w:jc w:val="center"/>
        <w:rPr>
          <w:lang w:val="hr-HR"/>
        </w:rPr>
      </w:pPr>
      <w:r>
        <w:rPr>
          <w:b/>
          <w:lang w:val="hr-HR"/>
        </w:rPr>
        <w:t>U OŠ JOSIPA LOVRETIĆA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E8678E">
        <w:rPr>
          <w:b/>
          <w:color w:val="000000"/>
          <w:sz w:val="24"/>
        </w:rPr>
        <w:t>OPĆE ODREDBE</w:t>
      </w:r>
    </w:p>
    <w:p w:rsidR="00304FD3" w:rsidRPr="00E8678E" w:rsidRDefault="00304FD3" w:rsidP="00304FD3">
      <w:pPr>
        <w:rPr>
          <w:b/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 xml:space="preserve">Pravilnikom o načinu i postupku zapošljavanja  </w:t>
      </w:r>
      <w:r w:rsidRPr="00E8678E">
        <w:rPr>
          <w:color w:val="000000"/>
          <w:lang w:val="hr-HR"/>
        </w:rPr>
        <w:t>(</w:t>
      </w:r>
      <w:r w:rsidRPr="00E8678E">
        <w:rPr>
          <w:lang w:val="hr-HR"/>
        </w:rPr>
        <w:t xml:space="preserve">u daljnjem tekstu: Pravilnik) Osnovna škola Josipa </w:t>
      </w:r>
      <w:proofErr w:type="spellStart"/>
      <w:r w:rsidRPr="00E8678E">
        <w:rPr>
          <w:lang w:val="hr-HR"/>
        </w:rPr>
        <w:t>Lovretića</w:t>
      </w:r>
      <w:proofErr w:type="spellEnd"/>
      <w:r w:rsidRPr="00E8678E">
        <w:rPr>
          <w:lang w:val="hr-HR"/>
        </w:rPr>
        <w:t xml:space="preserve"> kao poslodavac (u daljnjem tekstu: Škola) propisuje način i postupak zapošljavanja, način objave i sadržaj natječaja, postupak procjene i vrednovanja kandidata, imenovanje i način rada povjerenstva koje sudjeluje u procjeni i vrednovanju kandidata i druga pitanja vezana uz zapošljavanje na radnim mjestima u Školi.</w:t>
      </w:r>
    </w:p>
    <w:p w:rsidR="00304FD3" w:rsidRPr="00E8678E" w:rsidRDefault="00304FD3" w:rsidP="00304FD3">
      <w:pPr>
        <w:jc w:val="both"/>
        <w:rPr>
          <w:color w:val="000000"/>
          <w:lang w:val="hr-HR" w:eastAsia="hr-HR"/>
        </w:rPr>
      </w:pPr>
      <w:r w:rsidRPr="00E8678E">
        <w:rPr>
          <w:color w:val="000000"/>
          <w:lang w:val="hr-HR"/>
        </w:rPr>
        <w:t xml:space="preserve">Odredbe ovoga Pravilnika ne primjenjuju se u postupku imenovanja ravnatelja, u postupku zapošljavanja pomoćnika u nastavi te </w:t>
      </w:r>
      <w:r w:rsidRPr="00E8678E">
        <w:rPr>
          <w:color w:val="000000"/>
          <w:lang w:val="hr-HR" w:eastAsia="hr-HR"/>
        </w:rPr>
        <w:t>stručno komunikacijskih posrednika koji nisu samostalni nositelji odgojno-obrazovne i/ili nastavne djelatnosti.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lang w:val="hr-HR"/>
        </w:rPr>
        <w:t xml:space="preserve">Ovim Pravilnikom osigurava se jednaka dostupnost pod jednakim uvjetima svim </w:t>
      </w:r>
      <w:r w:rsidRPr="00E8678E">
        <w:rPr>
          <w:color w:val="000000"/>
          <w:lang w:val="hr-HR"/>
        </w:rPr>
        <w:t>kandidatima za zapošljavanje u Školi kao javnoj službi.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3.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4.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 xml:space="preserve">Izrazi u ovom Pravilniku navedeni u muškom rodu neutralni su i odnose se </w:t>
      </w:r>
      <w:r w:rsidRPr="00E8678E">
        <w:rPr>
          <w:color w:val="000000"/>
          <w:lang w:val="hr-HR"/>
        </w:rPr>
        <w:t>jednako</w:t>
      </w:r>
      <w:r w:rsidRPr="00E8678E">
        <w:rPr>
          <w:lang w:val="hr-HR"/>
        </w:rPr>
        <w:t xml:space="preserve"> na muške i ženske osobe.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E8678E">
        <w:rPr>
          <w:b/>
          <w:sz w:val="24"/>
        </w:rPr>
        <w:t>NATJEČAJ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5.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Radni odnos u Školi zasniva se sklapanjem ugovora o radu u pravilu na temelju natječaja.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Iznimno radni odnos u Školi može se zasnovati sklapanjem ugovora o radu i bez natječaja u slučajevima propisanim Zakonom</w:t>
      </w:r>
      <w:r w:rsidRPr="00E8678E">
        <w:rPr>
          <w:color w:val="000000"/>
          <w:lang w:val="hr-HR"/>
        </w:rPr>
        <w:t xml:space="preserve"> odnosno određenim Kolektivnim ugovorom za zaposlenike u osnovnoškolskim ustanovama.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 xml:space="preserve">Objava natječaja </w:t>
      </w:r>
      <w:r w:rsidRPr="00E8678E">
        <w:rPr>
          <w:b/>
          <w:color w:val="000000"/>
          <w:lang w:val="hr-HR"/>
        </w:rPr>
        <w:t>za zasnivanje radnog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6.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lastRenderedPageBreak/>
        <w:t xml:space="preserve">Ravnatelj odlučuje o objavljivanju natječaja za zasnivanje radnog odnosa prema potrebama Škole i u skladu s važećim propisima. Natječaj se objavljuje na mrežnim </w:t>
      </w:r>
      <w:r w:rsidRPr="00E8678E">
        <w:rPr>
          <w:bCs/>
          <w:color w:val="000000"/>
          <w:lang w:val="hr-HR" w:eastAsia="hr-HR"/>
        </w:rPr>
        <w:t>stranicama i oglasnim pločama Hrvatskog zavoda za zapošljavanje te mrežnim</w:t>
      </w:r>
      <w:r w:rsidRPr="00E8678E">
        <w:rPr>
          <w:bCs/>
          <w:lang w:val="hr-HR" w:eastAsia="hr-HR"/>
        </w:rPr>
        <w:t xml:space="preserve"> stranicama i </w:t>
      </w:r>
      <w:r w:rsidRPr="00E8678E">
        <w:rPr>
          <w:bCs/>
          <w:color w:val="000000"/>
          <w:lang w:val="hr-HR" w:eastAsia="hr-HR"/>
        </w:rPr>
        <w:t>oglasnoj ploči</w:t>
      </w:r>
      <w:r w:rsidRPr="00E8678E">
        <w:rPr>
          <w:bCs/>
          <w:lang w:val="hr-HR" w:eastAsia="hr-HR"/>
        </w:rPr>
        <w:t xml:space="preserve"> Škole.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Sadržaj natječaja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7.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Natječaj sadrži: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naziv i sjedište Škole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naziv radnog mjesta za koje se natječaj objavljuje s naznakom broja izvršitelja i mjestom rada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vrijeme na koje se sklapa ugovor o radu; neodređeno ili određeno vrijeme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color w:val="000000"/>
          <w:lang w:val="hr-HR"/>
        </w:rPr>
        <w:t>tjedno</w:t>
      </w:r>
      <w:r w:rsidRPr="00E8678E">
        <w:rPr>
          <w:lang w:val="hr-HR"/>
        </w:rPr>
        <w:t xml:space="preserve"> radno vrijeme na koje se sklapa ugovor o radu; puno ili nepuno vrijeme, s naznakom broja sati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color w:val="000000"/>
          <w:lang w:val="hr-HR"/>
        </w:rPr>
        <w:t>uvjet probnog rada ako se ugovara, osim za kandidate s kojima se u skladu s</w:t>
      </w:r>
      <w:r w:rsidRPr="00E8678E">
        <w:rPr>
          <w:lang w:val="hr-HR"/>
        </w:rPr>
        <w:t xml:space="preserve"> propisima ne može ugovoriti probni rad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naznaku da se na natječaj mogu javiti muške i ženske osobe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lang w:val="hr-HR"/>
        </w:rPr>
        <w:t>uvjete koje kandidati moraju ispunjavati prema važećim propisima</w:t>
      </w:r>
      <w:r w:rsidRPr="00E8678E">
        <w:rPr>
          <w:color w:val="000000"/>
          <w:lang w:val="hr-HR"/>
        </w:rPr>
        <w:t xml:space="preserve"> koji se taksativno navode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naznaku da u prijavi na natječaj kandidat navede adresu odnosno e-mail adresu na koju će mu biti dostavljena obavijest o datumu i vremenu procjene</w:t>
      </w:r>
      <w:r w:rsidRPr="00E8678E">
        <w:rPr>
          <w:lang w:val="hr-HR"/>
        </w:rPr>
        <w:t xml:space="preserve"> odnosno testiranja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priloge odnosno isprave koje su kandidati dužni priložiti uz prijavu na natječaj i u kakvom obliku; izvornik, ovjerena preslika, elektronički zapis ili preslika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color w:val="000000"/>
          <w:lang w:val="hr-HR"/>
        </w:rPr>
        <w:t>naputak kandidatima koji se pozivaju na pravo prednosti pri zapošljavanju prema</w:t>
      </w:r>
      <w:r w:rsidRPr="00E8678E">
        <w:rPr>
          <w:lang w:val="hr-HR"/>
        </w:rPr>
        <w:t xml:space="preserve"> posebnim propisima u skladu s tim propisima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naznaku da su kandidati koji su pravodobno dostavili potpunu prijavu sa svim prilozima odnosno ispravama i ispunjavaju uvjete natječaja dužni pristupiti procjeni</w:t>
      </w:r>
      <w:r w:rsidRPr="00E8678E">
        <w:rPr>
          <w:lang w:val="hr-HR"/>
        </w:rPr>
        <w:t xml:space="preserve"> odnosno testiranju </w:t>
      </w:r>
      <w:r w:rsidRPr="00E8678E">
        <w:rPr>
          <w:color w:val="000000"/>
          <w:lang w:val="hr-HR"/>
        </w:rPr>
        <w:t>prema odredbama ovoga Pravilnika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naznaku da kandidati prijavom na natječaj daju privolu za obradu osobnih podataka navedenih u svim dostavljenim prilozima odnosno ispravama za potrebe provedbe natječajnog postupka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color w:val="000000"/>
          <w:lang w:val="hr-HR"/>
        </w:rPr>
        <w:t>rok za podnošenje</w:t>
      </w:r>
      <w:r w:rsidRPr="00E8678E">
        <w:rPr>
          <w:lang w:val="hr-HR"/>
        </w:rPr>
        <w:t xml:space="preserve"> prijave na natječaj koji ne može biti kraći od </w:t>
      </w:r>
      <w:r w:rsidRPr="00E8678E">
        <w:rPr>
          <w:color w:val="000000"/>
          <w:lang w:val="hr-HR"/>
        </w:rPr>
        <w:t>osam</w:t>
      </w:r>
      <w:r w:rsidRPr="00E8678E">
        <w:rPr>
          <w:lang w:val="hr-HR"/>
        </w:rPr>
        <w:t xml:space="preserve"> dana 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način dostave prijave na natječaj; neposredno ili poštom na adresu Škole, s naznakom „za natječaj“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naznaku da se nepravodobne i nepotpune prijave neće razmatrati</w:t>
      </w:r>
    </w:p>
    <w:p w:rsidR="00304FD3" w:rsidRPr="00E8678E" w:rsidRDefault="00304FD3" w:rsidP="00304FD3">
      <w:pPr>
        <w:numPr>
          <w:ilvl w:val="0"/>
          <w:numId w:val="1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 xml:space="preserve">način i </w:t>
      </w:r>
      <w:r w:rsidRPr="00E8678E">
        <w:rPr>
          <w:color w:val="000000"/>
          <w:lang w:val="hr-HR"/>
        </w:rPr>
        <w:t>rok</w:t>
      </w:r>
      <w:r w:rsidRPr="00E8678E">
        <w:rPr>
          <w:lang w:val="hr-HR"/>
        </w:rPr>
        <w:t xml:space="preserve"> izvješćivanja kandidata prijavljenih na natječaj u skladu s člankom 21. ovoga Pravilnika.</w:t>
      </w:r>
    </w:p>
    <w:p w:rsidR="00304FD3" w:rsidRPr="00E8678E" w:rsidRDefault="00304FD3" w:rsidP="00304FD3">
      <w:pPr>
        <w:ind w:left="470"/>
        <w:jc w:val="both"/>
        <w:rPr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color w:val="000000"/>
          <w:lang w:val="hr-HR"/>
        </w:rPr>
        <w:t>Prilozi odnosno isprave koje su kandidati dužni priložiti prema točki 9. ovoga</w:t>
      </w:r>
      <w:r w:rsidRPr="00E8678E">
        <w:rPr>
          <w:lang w:val="hr-HR"/>
        </w:rPr>
        <w:t xml:space="preserve"> članka</w:t>
      </w:r>
      <w:r>
        <w:rPr>
          <w:lang w:val="hr-HR"/>
        </w:rPr>
        <w:t xml:space="preserve"> uz vlastoručno potpisanu prijavu</w:t>
      </w:r>
      <w:r w:rsidRPr="00E8678E">
        <w:rPr>
          <w:lang w:val="hr-HR"/>
        </w:rPr>
        <w:t xml:space="preserve"> u pravilu su:</w:t>
      </w:r>
    </w:p>
    <w:p w:rsidR="00304FD3" w:rsidRPr="00E8678E" w:rsidRDefault="00304FD3" w:rsidP="00304FD3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životopis</w:t>
      </w:r>
    </w:p>
    <w:p w:rsidR="00304FD3" w:rsidRPr="00E8678E" w:rsidRDefault="00304FD3" w:rsidP="00304FD3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diploma odnosno dokaz o stečenoj stručnoj spremi</w:t>
      </w:r>
    </w:p>
    <w:p w:rsidR="00304FD3" w:rsidRPr="00E8678E" w:rsidRDefault="00304FD3" w:rsidP="00304FD3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dokaz o državljanstvu</w:t>
      </w:r>
    </w:p>
    <w:p w:rsidR="00304FD3" w:rsidRPr="00E8678E" w:rsidRDefault="00304FD3" w:rsidP="00304FD3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uvjerenje da nije pod istragom i da se protiv kandidata ne vodi kazneni postupak glede zapreka za zasnivanje radnog odnosa iz članka 106. Zakona s naznakom roka izdavanja</w:t>
      </w:r>
      <w:r w:rsidRPr="00E8678E">
        <w:rPr>
          <w:i/>
          <w:color w:val="00B0F0"/>
          <w:lang w:val="hr-HR"/>
        </w:rPr>
        <w:t xml:space="preserve"> </w:t>
      </w:r>
    </w:p>
    <w:p w:rsidR="00304FD3" w:rsidRPr="00E8678E" w:rsidRDefault="00304FD3" w:rsidP="00304FD3">
      <w:pPr>
        <w:numPr>
          <w:ilvl w:val="0"/>
          <w:numId w:val="3"/>
        </w:numPr>
        <w:ind w:left="470" w:hanging="113"/>
        <w:jc w:val="both"/>
        <w:rPr>
          <w:lang w:val="hr-HR"/>
        </w:rPr>
      </w:pPr>
      <w:r w:rsidRPr="00E8678E">
        <w:rPr>
          <w:lang w:val="hr-HR"/>
        </w:rPr>
        <w:t>elektronički zapis ili potvrdu o podacima evidentiranim u matičnoj evidenciji Hrvatskog zavoda za mirovinsko osiguranje</w:t>
      </w:r>
      <w:r w:rsidR="009A3033">
        <w:rPr>
          <w:lang w:val="hr-HR"/>
        </w:rPr>
        <w:t xml:space="preserve"> (e-radna knjižica)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lastRenderedPageBreak/>
        <w:t xml:space="preserve">Sadržaj natječaja može se nadopuniti prema potrebama Škole, a u skladu s odredbama zakona i /ili </w:t>
      </w:r>
      <w:proofErr w:type="spellStart"/>
      <w:r w:rsidRPr="00E8678E">
        <w:rPr>
          <w:color w:val="000000"/>
          <w:lang w:val="hr-HR"/>
        </w:rPr>
        <w:t>podzakonskih</w:t>
      </w:r>
      <w:proofErr w:type="spellEnd"/>
      <w:r w:rsidRPr="00E8678E">
        <w:rPr>
          <w:color w:val="000000"/>
          <w:lang w:val="hr-HR"/>
        </w:rPr>
        <w:t xml:space="preserve"> propisa.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Poništenje natječaja i odluka o ne zasnivanju radnog odnosa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8.</w:t>
      </w:r>
    </w:p>
    <w:p w:rsidR="00304FD3" w:rsidRPr="00E8678E" w:rsidRDefault="00304FD3" w:rsidP="00304FD3">
      <w:pPr>
        <w:jc w:val="both"/>
        <w:rPr>
          <w:bCs/>
          <w:lang w:val="hr-HR" w:eastAsia="hr-HR"/>
        </w:rPr>
      </w:pPr>
      <w:r w:rsidRPr="00E8678E">
        <w:rPr>
          <w:lang w:val="hr-HR"/>
        </w:rPr>
        <w:t xml:space="preserve">Natječaj se poništava ako je objavljen suprotno važećim propisima ili zbog drugih opravdanih razloga. </w:t>
      </w:r>
      <w:r w:rsidRPr="00E8678E">
        <w:rPr>
          <w:bCs/>
          <w:lang w:val="hr-HR" w:eastAsia="hr-HR"/>
        </w:rPr>
        <w:t xml:space="preserve">Odluku o poništenju natječaja donosi ravnatelj. </w:t>
      </w:r>
      <w:r w:rsidRPr="00E8678E">
        <w:rPr>
          <w:bCs/>
          <w:color w:val="000000"/>
          <w:lang w:val="hr-HR" w:eastAsia="hr-HR"/>
        </w:rPr>
        <w:t>Poništenje</w:t>
      </w:r>
      <w:r w:rsidRPr="00E8678E">
        <w:rPr>
          <w:lang w:val="hr-HR"/>
        </w:rPr>
        <w:t xml:space="preserve"> natječaja objavljuje se na mrežnim </w:t>
      </w:r>
      <w:r w:rsidRPr="00E8678E">
        <w:rPr>
          <w:bCs/>
          <w:lang w:val="hr-HR" w:eastAsia="hr-HR"/>
        </w:rPr>
        <w:t xml:space="preserve">stranicama i oglasnim pločama Hrvatskog zavoda za zapošljavanje te mrežnim stranicama i </w:t>
      </w:r>
      <w:r w:rsidRPr="00E8678E">
        <w:rPr>
          <w:bCs/>
          <w:color w:val="000000"/>
          <w:lang w:val="hr-HR" w:eastAsia="hr-HR"/>
        </w:rPr>
        <w:t>oglasnim pločama</w:t>
      </w:r>
      <w:r w:rsidRPr="00E8678E">
        <w:rPr>
          <w:bCs/>
          <w:lang w:val="hr-HR" w:eastAsia="hr-HR"/>
        </w:rPr>
        <w:t xml:space="preserve"> Škole.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Ako prema natječaju nitko ne bude izabran odnosno ne bude sklopljen ugovor o radu, ravnatelj donosi odluku o ne zasnivanju radnog odnosa.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U slučaju iz stavaka 1. i 2. ovoga članka natječaj će se ponoviti, a do zasnivanja radnog odnosa na temelju ponovljenoga natječaja ili na drugi propisani način, radni odnos će se zasnovati u skladu s člankom 5. stavkom 2. ovoga Pravilnika.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b/>
          <w:color w:val="000000"/>
          <w:sz w:val="24"/>
        </w:rPr>
      </w:pPr>
      <w:r w:rsidRPr="00E8678E">
        <w:rPr>
          <w:b/>
          <w:sz w:val="24"/>
        </w:rPr>
        <w:t>POVJERENSTVO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Imenovanje Povjerenstva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9.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Ravnatelj imenuje Povjerenstvo za procjenu i vrednovanje kandidata za zapošljavanje</w:t>
      </w:r>
      <w:r w:rsidRPr="00E8678E">
        <w:rPr>
          <w:color w:val="000000"/>
          <w:lang w:val="hr-HR"/>
        </w:rPr>
        <w:t xml:space="preserve"> (u daljnjem tekstu: Povjerenstvo</w:t>
      </w:r>
      <w:r w:rsidRPr="00E8678E">
        <w:rPr>
          <w:lang w:val="hr-HR"/>
        </w:rPr>
        <w:t>) i vrši neposredni nadzor nad radom Povjerenstva.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lang w:val="hr-HR"/>
        </w:rPr>
        <w:t xml:space="preserve">Članove Povjerenstva </w:t>
      </w:r>
      <w:r w:rsidRPr="00E8678E">
        <w:rPr>
          <w:color w:val="000000"/>
          <w:lang w:val="hr-HR"/>
        </w:rPr>
        <w:t>iz stavka 1. ovoga članka</w:t>
      </w:r>
      <w:r w:rsidRPr="00E8678E">
        <w:rPr>
          <w:lang w:val="hr-HR"/>
        </w:rPr>
        <w:t xml:space="preserve"> ravnatelj može imenovati kao stalne članove Povjerenstva za tekuću školsku godinu ili ih imenovati za svaki natječaj </w:t>
      </w:r>
      <w:r w:rsidRPr="00E8678E">
        <w:rPr>
          <w:color w:val="000000"/>
          <w:lang w:val="hr-HR"/>
        </w:rPr>
        <w:t>najkasnije do isteka roka za podnošenje prijave na natječaj.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Članovi Povjerenstva ne smiju biti članovi Školskog odbora i ne smiju biti s kandidatima u srodstvu u izravnoj liniji, pobočnoj liniji do drugog stupnja ni po tazbini do drugog stupnja.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Ravnatelj može imenovati i zamjenike članova Povjerenstva.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Članove Povjerenstva i/ili njihove zamjenike ravnatelj imenuje odlukom.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Rad Povjerenstva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10.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Povjerenstvo ima tri člana.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Članovi Povjerenstva između sebe biraju predsjednika.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Povjerenstvo radi na sjednicama, a o radu Povjerenstva vodi se zapisnik koji vodi član Povjerenstva.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404881" w:rsidRDefault="00404881" w:rsidP="00404881">
      <w:pPr>
        <w:jc w:val="center"/>
        <w:rPr>
          <w:b/>
          <w:lang w:val="hr-HR"/>
        </w:rPr>
      </w:pPr>
      <w:r>
        <w:rPr>
          <w:b/>
          <w:lang w:val="hr-HR"/>
        </w:rPr>
        <w:t>Članak 11.</w:t>
      </w:r>
    </w:p>
    <w:p w:rsidR="00404881" w:rsidRDefault="00404881" w:rsidP="0040488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1. Članovi Povjerenstva uz nazočnost ravnatelja za svakog kandidata utvrđuju: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je li dostavio pravodobnu i potpunu prijavu sa svim prilozima odnosno ispravama navedenim u natječaju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ispunjava li uvjete natječaja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poziva li se i ostvaruje li pravo prednosti pri zapošljavanju prema posebnim propisima</w:t>
      </w:r>
    </w:p>
    <w:p w:rsidR="00404881" w:rsidRDefault="00404881" w:rsidP="00404881">
      <w:pPr>
        <w:ind w:left="470"/>
        <w:jc w:val="both"/>
        <w:rPr>
          <w:color w:val="000000"/>
          <w:lang w:val="hr-HR"/>
        </w:rPr>
      </w:pPr>
      <w:r>
        <w:rPr>
          <w:color w:val="000000"/>
          <w:lang w:val="hr-HR"/>
        </w:rPr>
        <w:lastRenderedPageBreak/>
        <w:t>Nakon toga Povjerenstvo: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utvrđuje sadržaj testiranja i pitanja za pisani i/ili usmeni dio provjere, pravne i druge izvore za pripremu kandidata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objavljuje na web stranici škole područja provjere za pripremu kandidata za testiranje, izvore, vrijeme i mjesto održavanja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provodi pisanu i/ili usmenu provjeru kandidata ovisno o Odluci o načinu procjene odnosno testiranja kandidata koju donosi Povjerenstvo, na prijedlog ravnatelja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objavljuje na web stranici Škole rezultate pisane provjere i poziv kandidatima na usmenu provjeru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utvrđuje identitet kandidata prije pisane i usmene provjere temeljem javne isprave (osobne iskaznice, putovnice ili vozačke dozvole).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utvrđuje ukupan broj bodova za kandidate na pisanoj i/ili usmenoj provjeri</w:t>
      </w:r>
    </w:p>
    <w:p w:rsidR="00404881" w:rsidRDefault="00404881" w:rsidP="00404881">
      <w:pPr>
        <w:numPr>
          <w:ilvl w:val="0"/>
          <w:numId w:val="4"/>
        </w:numPr>
        <w:ind w:left="470" w:hanging="328"/>
        <w:jc w:val="both"/>
        <w:rPr>
          <w:color w:val="000000"/>
          <w:lang w:val="hr-HR"/>
        </w:rPr>
      </w:pPr>
      <w:r>
        <w:rPr>
          <w:color w:val="000000"/>
          <w:lang w:val="hr-HR"/>
        </w:rPr>
        <w:t>ravnatelju Škole dostavlja izvješće o provedenom postupku testiranja i bodovnu listu s imenima kandidata i ukupno ostvarenim bodovima na pisanoj i usmenoj provjeri.</w:t>
      </w:r>
    </w:p>
    <w:p w:rsidR="00404881" w:rsidRDefault="00404881" w:rsidP="0040488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2.</w:t>
      </w:r>
      <w:r w:rsidRPr="00BE1F5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 xml:space="preserve">Kandidat za kojeg Povjerenstvo utvrdi da je dostavio nepravodobnu i/ili nepotpunu prijavu     ne sudjeluje u daljnjem postupku što se utvrđuje u zapisniku. </w:t>
      </w:r>
    </w:p>
    <w:p w:rsidR="00404881" w:rsidRDefault="00404881" w:rsidP="0040488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3. Kandidati koji ne ispunjavaju uvjete natječaja mogu sudjelovati </w:t>
      </w:r>
      <w:r w:rsidR="0094174F">
        <w:rPr>
          <w:color w:val="000000"/>
          <w:lang w:val="hr-HR"/>
        </w:rPr>
        <w:t>u daljnjem postupku samo kada</w:t>
      </w:r>
      <w:r>
        <w:rPr>
          <w:color w:val="000000"/>
          <w:lang w:val="hr-HR"/>
        </w:rPr>
        <w:t xml:space="preserve"> su preostali kao jedini kandidati prijavljeni na natječaj što se utvrđuje zapisnikom, prema Odluci koju donosi Povjerenstvo, na prijedlog ravnatelja.</w:t>
      </w:r>
    </w:p>
    <w:p w:rsidR="00404881" w:rsidRDefault="00404881" w:rsidP="0040488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 4. Ako se na natječaj nije javio niti jedan kandidat koji ispunjava uvjete natječaja, procjena odnosno vrednovanje mogu se provesti u skladu s ovim Pravilnikom na prijedlog ravnatelja i prema odluci Povjerenstva. </w:t>
      </w:r>
    </w:p>
    <w:p w:rsidR="00404881" w:rsidRDefault="00404881" w:rsidP="00404881">
      <w:pPr>
        <w:jc w:val="both"/>
        <w:rPr>
          <w:lang w:val="hr-HR"/>
        </w:rPr>
      </w:pPr>
      <w:r>
        <w:rPr>
          <w:lang w:val="hr-HR"/>
        </w:rPr>
        <w:t>5. Na sjednici Povjerenstva mogu sudjelovati i druge osobe, bez prava glasa, ako je to potrebno za rad Povjerenstva, a o tome odlučuje ravnatelj odnosno Povjerenstvo.</w:t>
      </w:r>
    </w:p>
    <w:p w:rsidR="00404881" w:rsidRDefault="00404881" w:rsidP="00304FD3">
      <w:pPr>
        <w:jc w:val="center"/>
        <w:rPr>
          <w:b/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numPr>
          <w:ilvl w:val="0"/>
          <w:numId w:val="2"/>
        </w:numPr>
        <w:tabs>
          <w:tab w:val="clear" w:pos="680"/>
          <w:tab w:val="num" w:pos="567"/>
        </w:tabs>
        <w:rPr>
          <w:b/>
          <w:lang w:val="hr-HR"/>
        </w:rPr>
      </w:pPr>
      <w:r w:rsidRPr="00E8678E">
        <w:rPr>
          <w:b/>
          <w:lang w:val="hr-HR"/>
        </w:rPr>
        <w:t>PROCJENA I VREDNOVANJE KANDIDATA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Načini procjene i vrednovanja kandidata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12.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Sve kandidate koji su pravodobno dostavili potpunu prijavu sa svim prilozima odnosno ispravama i ispunjavaju uvjete natječaje Povjerenstvo poziva na procjenu odnosno testiranje.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Procjena odnosno testiranje može biti pismeno ili usmeno, a može biti i kombinacija oba načina.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Odluku o načinu procjene odnosno testiranja kandidata donosi  ravnatelj u skladu s brojem prijavljenih kandidata, očekivanom trajanju radnog odnosa te drugim okolnostima.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Ako kandidat ne pristupi procjeni odnosno testiranju smatra se da je odustao od prijave na natječaj.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Ako se na natječaj prijavi samo jedan kandidat, prema odluci ravnatelja ne mora se provesti procjena odnosno vrednovanje.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Područja procjene odnosno testiranja</w:t>
      </w:r>
      <w:r w:rsidR="00193A9E">
        <w:rPr>
          <w:b/>
          <w:lang w:val="hr-HR"/>
        </w:rPr>
        <w:t>- pisani dio testiranja</w:t>
      </w:r>
    </w:p>
    <w:p w:rsidR="00304FD3" w:rsidRPr="00E8678E" w:rsidRDefault="00304FD3" w:rsidP="00304FD3">
      <w:pPr>
        <w:rPr>
          <w:lang w:val="hr-HR"/>
        </w:rPr>
      </w:pPr>
    </w:p>
    <w:p w:rsidR="00193A9E" w:rsidRDefault="00193A9E" w:rsidP="00193A9E">
      <w:pPr>
        <w:jc w:val="center"/>
        <w:rPr>
          <w:b/>
          <w:lang w:val="hr-HR"/>
        </w:rPr>
      </w:pPr>
      <w:r>
        <w:rPr>
          <w:b/>
          <w:lang w:val="hr-HR"/>
        </w:rPr>
        <w:t>Članak 13.</w:t>
      </w:r>
    </w:p>
    <w:p w:rsidR="00193A9E" w:rsidRDefault="00193A9E" w:rsidP="00193A9E">
      <w:pPr>
        <w:rPr>
          <w:lang w:val="hr-HR"/>
        </w:rPr>
      </w:pPr>
      <w:r>
        <w:rPr>
          <w:lang w:val="hr-HR"/>
        </w:rPr>
        <w:t>1. Pisana provjera kandidata za učitelja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>poznavanja metodike i didaktike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>poznavanja suvremenih metoda rada u nastavi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lastRenderedPageBreak/>
        <w:t>poznavanja suvremenih nastavnih sredstava i pomagala u nastavi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 xml:space="preserve">poznavanja </w:t>
      </w:r>
      <w:proofErr w:type="spellStart"/>
      <w:r>
        <w:rPr>
          <w:lang w:val="hr-HR"/>
        </w:rPr>
        <w:t>razredničkih</w:t>
      </w:r>
      <w:proofErr w:type="spellEnd"/>
      <w:r>
        <w:rPr>
          <w:lang w:val="hr-HR"/>
        </w:rPr>
        <w:t xml:space="preserve"> poslova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 xml:space="preserve">poznavanje predmetnih kurikuluma i kurikuluma </w:t>
      </w:r>
      <w:proofErr w:type="spellStart"/>
      <w:r>
        <w:rPr>
          <w:lang w:val="hr-HR"/>
        </w:rPr>
        <w:t>međupredmetnih</w:t>
      </w:r>
      <w:proofErr w:type="spellEnd"/>
      <w:r>
        <w:rPr>
          <w:lang w:val="hr-HR"/>
        </w:rPr>
        <w:t xml:space="preserve"> tema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>poznavanje pedagoške dokumentacije</w:t>
      </w:r>
    </w:p>
    <w:p w:rsidR="00193A9E" w:rsidRDefault="00193A9E" w:rsidP="00193A9E">
      <w:pPr>
        <w:numPr>
          <w:ilvl w:val="0"/>
          <w:numId w:val="6"/>
        </w:numPr>
        <w:ind w:left="766" w:hanging="295"/>
        <w:rPr>
          <w:lang w:val="hr-HR"/>
        </w:rPr>
      </w:pPr>
      <w:r>
        <w:rPr>
          <w:lang w:val="hr-HR"/>
        </w:rPr>
        <w:t>poznavanje općih propisa iz područja školstva</w:t>
      </w:r>
    </w:p>
    <w:p w:rsidR="00193A9E" w:rsidRDefault="00193A9E" w:rsidP="00193A9E">
      <w:pPr>
        <w:jc w:val="both"/>
        <w:rPr>
          <w:lang w:val="hr-HR"/>
        </w:rPr>
      </w:pPr>
    </w:p>
    <w:p w:rsidR="00193A9E" w:rsidRPr="000A4652" w:rsidRDefault="00193A9E" w:rsidP="00193A9E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2. </w:t>
      </w:r>
      <w:r w:rsidRPr="000A4652">
        <w:rPr>
          <w:color w:val="000000"/>
          <w:lang w:val="hr-HR"/>
        </w:rPr>
        <w:t>Pisana provjera za stručnog suradnika Škole može se provjeravati iz područja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djelokruga rada stručnog suradnika u Školi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i korištenje suvremenih pedagoško-psiholoških metoda rada s učenicima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pedagoške dokumentacije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općih propisa iz područja školstva</w:t>
      </w:r>
    </w:p>
    <w:p w:rsidR="00193A9E" w:rsidRDefault="00193A9E" w:rsidP="00193A9E">
      <w:pPr>
        <w:rPr>
          <w:color w:val="000000"/>
          <w:lang w:val="hr-HR"/>
        </w:rPr>
      </w:pPr>
    </w:p>
    <w:p w:rsidR="00193A9E" w:rsidRPr="000A4652" w:rsidRDefault="00193A9E" w:rsidP="00193A9E">
      <w:pPr>
        <w:rPr>
          <w:color w:val="000000"/>
          <w:lang w:val="hr-HR"/>
        </w:rPr>
      </w:pPr>
      <w:r>
        <w:rPr>
          <w:color w:val="000000"/>
          <w:lang w:val="hr-HR"/>
        </w:rPr>
        <w:t xml:space="preserve">3. </w:t>
      </w:r>
      <w:r w:rsidRPr="000A4652">
        <w:rPr>
          <w:color w:val="000000"/>
          <w:lang w:val="hr-HR"/>
        </w:rPr>
        <w:t>Pisana provjera kandidata za tajnika Škole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informatička pismenost</w:t>
      </w:r>
    </w:p>
    <w:p w:rsidR="00193A9E" w:rsidRPr="00A46E1B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općih propisa iz područja školstva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komunikacija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računalnih programa i aplikacija koji se koriste u radu tajnika.</w:t>
      </w:r>
    </w:p>
    <w:p w:rsidR="00193A9E" w:rsidRDefault="00193A9E" w:rsidP="00193A9E">
      <w:pPr>
        <w:rPr>
          <w:lang w:val="hr-HR"/>
        </w:rPr>
      </w:pPr>
    </w:p>
    <w:p w:rsidR="00193A9E" w:rsidRDefault="00193A9E" w:rsidP="00193A9E">
      <w:pPr>
        <w:rPr>
          <w:color w:val="000000"/>
          <w:lang w:val="hr-HR"/>
        </w:rPr>
      </w:pPr>
      <w:r>
        <w:rPr>
          <w:color w:val="000000"/>
          <w:lang w:val="hr-HR"/>
        </w:rPr>
        <w:t>4.Pisana provjera kandidata za računovođu Škole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informatička pismenost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računalnih programa vezanih za računovodstvo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djelokruga rada voditelja računovodstva u proračunskom računovodstvu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propisa iz područja školstva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financijskog poslovanja</w:t>
      </w:r>
    </w:p>
    <w:p w:rsidR="00193A9E" w:rsidRDefault="00193A9E" w:rsidP="00193A9E">
      <w:pPr>
        <w:jc w:val="both"/>
        <w:rPr>
          <w:color w:val="000000"/>
          <w:lang w:val="hr-HR"/>
        </w:rPr>
      </w:pPr>
    </w:p>
    <w:p w:rsidR="00193A9E" w:rsidRDefault="00193A9E" w:rsidP="00193A9E">
      <w:pPr>
        <w:rPr>
          <w:lang w:val="hr-HR"/>
        </w:rPr>
      </w:pPr>
      <w:r>
        <w:rPr>
          <w:lang w:val="hr-HR"/>
        </w:rPr>
        <w:t>5.</w:t>
      </w:r>
      <w:r w:rsidRPr="000A465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Pisana provjera kandidata za domara/ložača Škole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djelokruga rada domara/ložača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rada i upravljanje kotlovnicom centralnog grijanja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propisa vezanih uz tehničku zaštitu i njihova primjena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propisa vezanih za Školu</w:t>
      </w:r>
    </w:p>
    <w:p w:rsidR="00193A9E" w:rsidRDefault="00193A9E" w:rsidP="00193A9E">
      <w:pPr>
        <w:ind w:left="766"/>
        <w:jc w:val="both"/>
        <w:rPr>
          <w:color w:val="000000"/>
          <w:lang w:val="hr-HR"/>
        </w:rPr>
      </w:pPr>
    </w:p>
    <w:p w:rsidR="00193A9E" w:rsidRDefault="00193A9E" w:rsidP="00193A9E">
      <w:pPr>
        <w:rPr>
          <w:lang w:val="hr-HR"/>
        </w:rPr>
      </w:pPr>
      <w:r>
        <w:rPr>
          <w:lang w:val="hr-HR"/>
        </w:rPr>
        <w:t>6.</w:t>
      </w:r>
      <w:r w:rsidRPr="000A465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Pisana provjera kandidata za kuhara Škole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djelokruga rada kuhara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rada i organizacija rada školske kuhinje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sanitarnih propisa i njihova primjena u kuhinji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normativa vezanih za pripremu jelovnika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propisa vezanih za Školu</w:t>
      </w:r>
    </w:p>
    <w:p w:rsidR="00193A9E" w:rsidRDefault="00193A9E" w:rsidP="00193A9E">
      <w:pPr>
        <w:ind w:left="766"/>
        <w:jc w:val="both"/>
        <w:rPr>
          <w:color w:val="000000"/>
          <w:lang w:val="hr-HR"/>
        </w:rPr>
      </w:pPr>
    </w:p>
    <w:p w:rsidR="00193A9E" w:rsidRDefault="00193A9E" w:rsidP="00193A9E">
      <w:pPr>
        <w:rPr>
          <w:lang w:val="hr-HR"/>
        </w:rPr>
      </w:pPr>
      <w:r>
        <w:rPr>
          <w:lang w:val="hr-HR"/>
        </w:rPr>
        <w:t>7.</w:t>
      </w:r>
      <w:r w:rsidRPr="000A4652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Pisana provjera kandidata za spremača Škole može se provjeravati iz područja: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djelokruga rada spremača</w:t>
      </w:r>
    </w:p>
    <w:p w:rsidR="00193A9E" w:rsidRDefault="00193A9E" w:rsidP="00193A9E">
      <w:pPr>
        <w:numPr>
          <w:ilvl w:val="0"/>
          <w:numId w:val="6"/>
        </w:numPr>
        <w:ind w:left="766" w:hanging="295"/>
        <w:jc w:val="both"/>
        <w:rPr>
          <w:color w:val="000000"/>
          <w:lang w:val="hr-HR"/>
        </w:rPr>
      </w:pPr>
      <w:r>
        <w:rPr>
          <w:color w:val="000000"/>
          <w:lang w:val="hr-HR"/>
        </w:rPr>
        <w:t>poznavanje Kućnog reda Škole.</w:t>
      </w:r>
    </w:p>
    <w:p w:rsidR="00193A9E" w:rsidRDefault="00193A9E" w:rsidP="00193A9E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9A3033" w:rsidRDefault="009A3033" w:rsidP="00304FD3">
      <w:pPr>
        <w:rPr>
          <w:b/>
          <w:lang w:val="hr-HR"/>
        </w:rPr>
      </w:pPr>
    </w:p>
    <w:p w:rsidR="009A3033" w:rsidRDefault="009A3033" w:rsidP="00304FD3">
      <w:pPr>
        <w:rPr>
          <w:b/>
          <w:lang w:val="hr-HR"/>
        </w:rPr>
      </w:pPr>
    </w:p>
    <w:p w:rsidR="009A3033" w:rsidRDefault="009A3033" w:rsidP="00304FD3">
      <w:pPr>
        <w:rPr>
          <w:b/>
          <w:lang w:val="hr-HR"/>
        </w:rPr>
      </w:pPr>
    </w:p>
    <w:p w:rsidR="009A3033" w:rsidRDefault="009A3033" w:rsidP="00304FD3">
      <w:pPr>
        <w:rPr>
          <w:b/>
          <w:lang w:val="hr-HR"/>
        </w:rPr>
      </w:pPr>
    </w:p>
    <w:p w:rsidR="009A3033" w:rsidRDefault="009A3033" w:rsidP="00304FD3">
      <w:pPr>
        <w:rPr>
          <w:b/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Pismena procjena odnosno testiranje i vrednovanje</w:t>
      </w:r>
    </w:p>
    <w:p w:rsidR="001021A8" w:rsidRDefault="00193A9E" w:rsidP="00193A9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93A9E" w:rsidRPr="00910712" w:rsidRDefault="001021A8" w:rsidP="00193A9E">
      <w:pPr>
        <w:rPr>
          <w:b/>
          <w:lang w:val="hr-HR"/>
        </w:rPr>
      </w:pPr>
      <w:r>
        <w:rPr>
          <w:lang w:val="hr-HR"/>
        </w:rPr>
        <w:lastRenderedPageBreak/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93A9E" w:rsidRPr="00910712">
        <w:rPr>
          <w:b/>
          <w:lang w:val="hr-HR"/>
        </w:rPr>
        <w:t>Članak 14.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 xml:space="preserve">1. Pismeno testiranje može se obaviti standardiziranim testovima kao i testovima koje izradi Povjerenstvo. 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2. Testove mogu izraditi i druge osobe izvan Škole koje su stručne za određeno područje, prema odluci ravnatelja i uz suglasnost Povjerenstva.</w:t>
      </w:r>
    </w:p>
    <w:p w:rsidR="004F4B74" w:rsidRDefault="004F4B74" w:rsidP="00193A9E">
      <w:pPr>
        <w:jc w:val="both"/>
        <w:rPr>
          <w:lang w:val="hr-HR"/>
        </w:rPr>
      </w:pPr>
      <w:r>
        <w:rPr>
          <w:lang w:val="hr-HR"/>
        </w:rPr>
        <w:t>3.Svi kandidati dužni su predočiti odgovarajuću identifikacijsku ispravu (važeću osobnu iskaznicu, putovnicu ili vozačku dozvolu)</w:t>
      </w:r>
    </w:p>
    <w:p w:rsidR="00193A9E" w:rsidRDefault="004F4B74" w:rsidP="00193A9E">
      <w:pPr>
        <w:jc w:val="both"/>
        <w:rPr>
          <w:lang w:val="hr-HR"/>
        </w:rPr>
      </w:pPr>
      <w:r>
        <w:rPr>
          <w:lang w:val="hr-HR"/>
        </w:rPr>
        <w:t>4</w:t>
      </w:r>
      <w:r w:rsidR="00193A9E">
        <w:rPr>
          <w:lang w:val="hr-HR"/>
        </w:rPr>
        <w:t xml:space="preserve">.Pisana provjera kandidata može sadržavati najviše </w:t>
      </w:r>
      <w:r w:rsidR="00C50980">
        <w:rPr>
          <w:lang w:val="hr-HR"/>
        </w:rPr>
        <w:t>deset</w:t>
      </w:r>
      <w:r w:rsidR="00193A9E">
        <w:rPr>
          <w:lang w:val="hr-HR"/>
        </w:rPr>
        <w:t xml:space="preserve"> (</w:t>
      </w:r>
      <w:r w:rsidR="00C50980">
        <w:rPr>
          <w:lang w:val="hr-HR"/>
        </w:rPr>
        <w:t>10</w:t>
      </w:r>
      <w:r w:rsidR="00193A9E">
        <w:rPr>
          <w:lang w:val="hr-HR"/>
        </w:rPr>
        <w:t>) pitanja.</w:t>
      </w:r>
    </w:p>
    <w:p w:rsidR="00193A9E" w:rsidRDefault="004F4B74" w:rsidP="00193A9E">
      <w:pPr>
        <w:rPr>
          <w:lang w:val="hr-HR"/>
        </w:rPr>
      </w:pPr>
      <w:r>
        <w:rPr>
          <w:lang w:val="hr-HR"/>
        </w:rPr>
        <w:t>5</w:t>
      </w:r>
      <w:r w:rsidR="00193A9E">
        <w:rPr>
          <w:lang w:val="hr-HR"/>
        </w:rPr>
        <w:t>. Uz svako pitanje mora biti iskazan broj bodova kojim se vrednuje ispravan rezultat.</w:t>
      </w:r>
    </w:p>
    <w:p w:rsidR="00193A9E" w:rsidRDefault="004F4B74" w:rsidP="00193A9E">
      <w:pPr>
        <w:rPr>
          <w:lang w:val="hr-HR"/>
        </w:rPr>
      </w:pPr>
      <w:r>
        <w:rPr>
          <w:lang w:val="hr-HR"/>
        </w:rPr>
        <w:t>6</w:t>
      </w:r>
      <w:r w:rsidR="00193A9E">
        <w:rPr>
          <w:lang w:val="hr-HR"/>
        </w:rPr>
        <w:t>. Maksimalno trajanje pisane provjere je 45 minuta</w:t>
      </w:r>
    </w:p>
    <w:p w:rsidR="00193A9E" w:rsidRDefault="004F4B74" w:rsidP="00193A9E">
      <w:pPr>
        <w:jc w:val="both"/>
        <w:rPr>
          <w:lang w:val="hr-HR"/>
        </w:rPr>
      </w:pPr>
      <w:r>
        <w:rPr>
          <w:lang w:val="hr-HR"/>
        </w:rPr>
        <w:t>7</w:t>
      </w:r>
      <w:r w:rsidR="00193A9E">
        <w:rPr>
          <w:lang w:val="hr-HR"/>
        </w:rPr>
        <w:t>. Poziv na pisanu provjeru kandidata Povjerenstvo objavlju</w:t>
      </w:r>
      <w:r w:rsidR="0094174F">
        <w:rPr>
          <w:lang w:val="hr-HR"/>
        </w:rPr>
        <w:t xml:space="preserve">je na web stranici Škole </w:t>
      </w:r>
      <w:r w:rsidR="00193A9E">
        <w:rPr>
          <w:lang w:val="hr-HR"/>
        </w:rPr>
        <w:t>s imenima kandidata s liste kandidata, najmanje tri dana prije održavanja pisane provjere u skladu s propisima o zaštiti osobnih podataka.</w:t>
      </w:r>
    </w:p>
    <w:p w:rsidR="00193A9E" w:rsidRDefault="004F4B74" w:rsidP="00193A9E">
      <w:pPr>
        <w:rPr>
          <w:lang w:val="hr-HR"/>
        </w:rPr>
      </w:pPr>
      <w:r>
        <w:rPr>
          <w:lang w:val="hr-HR"/>
        </w:rPr>
        <w:t>8</w:t>
      </w:r>
      <w:r w:rsidR="00193A9E">
        <w:rPr>
          <w:lang w:val="hr-HR"/>
        </w:rPr>
        <w:t>. U slučaju pismenog testiranja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193A9E" w:rsidRDefault="004F4B74" w:rsidP="00193A9E">
      <w:pPr>
        <w:rPr>
          <w:lang w:val="hr-HR"/>
        </w:rPr>
      </w:pPr>
      <w:r>
        <w:rPr>
          <w:lang w:val="hr-HR"/>
        </w:rPr>
        <w:t>9</w:t>
      </w:r>
      <w:r w:rsidR="00193A9E">
        <w:rPr>
          <w:lang w:val="hr-HR"/>
        </w:rPr>
        <w:t>. Nakon što je izrađena rang lista kandidata u nazočnosti svih članova Povjerenstva povezuje se zaporka s imenom i prezimenom kandidata.</w:t>
      </w:r>
    </w:p>
    <w:p w:rsidR="00193A9E" w:rsidRDefault="004F4B74" w:rsidP="00193A9E">
      <w:pPr>
        <w:jc w:val="both"/>
        <w:rPr>
          <w:lang w:val="hr-HR"/>
        </w:rPr>
      </w:pPr>
      <w:r>
        <w:rPr>
          <w:lang w:val="hr-HR"/>
        </w:rPr>
        <w:t>10</w:t>
      </w:r>
      <w:r w:rsidR="00193A9E">
        <w:rPr>
          <w:lang w:val="hr-HR"/>
        </w:rPr>
        <w:t>. Pri pismenom testiranju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1</w:t>
      </w:r>
      <w:r w:rsidR="004F4B74">
        <w:rPr>
          <w:lang w:val="hr-HR"/>
        </w:rPr>
        <w:t>1</w:t>
      </w:r>
      <w:r>
        <w:rPr>
          <w:lang w:val="hr-HR"/>
        </w:rPr>
        <w:t>.</w:t>
      </w:r>
      <w:r w:rsidRPr="00DD0B63">
        <w:rPr>
          <w:lang w:val="hr-HR"/>
        </w:rPr>
        <w:t>Smatra se da je kandidat zadovo</w:t>
      </w:r>
      <w:r w:rsidR="0094174F">
        <w:rPr>
          <w:lang w:val="hr-HR"/>
        </w:rPr>
        <w:t>ljio na pisanoj provjeri kada</w:t>
      </w:r>
      <w:r w:rsidRPr="00DD0B63">
        <w:rPr>
          <w:lang w:val="hr-HR"/>
        </w:rPr>
        <w:t xml:space="preserve"> je ostvario najmanje </w:t>
      </w:r>
      <w:r w:rsidR="00C50980">
        <w:rPr>
          <w:lang w:val="hr-HR"/>
        </w:rPr>
        <w:t>5</w:t>
      </w:r>
      <w:r w:rsidRPr="00DD0B63">
        <w:rPr>
          <w:lang w:val="hr-HR"/>
        </w:rPr>
        <w:t>0%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od ukupnog broja bodova koje je moguće ostvariti na pisanoj provjeri.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1</w:t>
      </w:r>
      <w:r w:rsidR="004F4B74">
        <w:rPr>
          <w:lang w:val="hr-HR"/>
        </w:rPr>
        <w:t>2</w:t>
      </w:r>
      <w:r>
        <w:rPr>
          <w:lang w:val="hr-HR"/>
        </w:rPr>
        <w:t xml:space="preserve">. </w:t>
      </w:r>
      <w:r w:rsidRPr="00642710">
        <w:rPr>
          <w:lang w:val="hr-HR"/>
        </w:rPr>
        <w:t xml:space="preserve">Kandidat </w:t>
      </w:r>
      <w:r>
        <w:rPr>
          <w:lang w:val="hr-HR"/>
        </w:rPr>
        <w:t>koji ne zadovolji na pisanoj provjeri  ne ostvaruje pravo pristupa usmenoj provjeri i više se ne smatra kandidatom na natječaju.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1</w:t>
      </w:r>
      <w:r w:rsidR="004F4B74">
        <w:rPr>
          <w:lang w:val="hr-HR"/>
        </w:rPr>
        <w:t>3</w:t>
      </w:r>
      <w:r>
        <w:rPr>
          <w:lang w:val="hr-HR"/>
        </w:rPr>
        <w:t>. Rezultate pisane provjere i poziv kandidatima na usmeni dio testiranja Povjerenstvo objavljuje na web stranici Škole u skladu s propisima o zaštiti osobnih podataka.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1</w:t>
      </w:r>
      <w:r w:rsidR="004F4B74">
        <w:rPr>
          <w:lang w:val="hr-HR"/>
        </w:rPr>
        <w:t>4</w:t>
      </w:r>
      <w:r>
        <w:rPr>
          <w:lang w:val="hr-HR"/>
        </w:rPr>
        <w:t>. Kandidat koji je pristupio pisanoj provjeri ima pravo uvida u svoj pisani rad osobnim dolaskom i podnošenjem pisanog prigovora Povjerenstvu u roku od tri (3) dana od dana objave r</w:t>
      </w:r>
      <w:r w:rsidR="0094174F">
        <w:rPr>
          <w:lang w:val="hr-HR"/>
        </w:rPr>
        <w:t>ezultata pisane provjere kada</w:t>
      </w:r>
      <w:r>
        <w:rPr>
          <w:lang w:val="hr-HR"/>
        </w:rPr>
        <w:t xml:space="preserve"> je nezadovoljan rezultatima procjene i vrednovanja.</w:t>
      </w:r>
    </w:p>
    <w:p w:rsidR="00193A9E" w:rsidRPr="00642710" w:rsidRDefault="00193A9E" w:rsidP="00193A9E">
      <w:pPr>
        <w:jc w:val="both"/>
        <w:rPr>
          <w:lang w:val="hr-HR"/>
        </w:rPr>
      </w:pPr>
      <w:r>
        <w:rPr>
          <w:lang w:val="hr-HR"/>
        </w:rPr>
        <w:t>1</w:t>
      </w:r>
      <w:r w:rsidR="004F4B74">
        <w:rPr>
          <w:lang w:val="hr-HR"/>
        </w:rPr>
        <w:t>5</w:t>
      </w:r>
      <w:r w:rsidR="0094174F">
        <w:rPr>
          <w:lang w:val="hr-HR"/>
        </w:rPr>
        <w:t>. Kada</w:t>
      </w:r>
      <w:r>
        <w:rPr>
          <w:lang w:val="hr-HR"/>
        </w:rPr>
        <w:t xml:space="preserve"> je kandidat podnio prigovor na bodovanje svog pisanog rada, Povjerenstvo je dužno razmotriti prigovor i kandidatu dostaviti pisano obrazloženje prije usmenog dijela testiranja. Na dostavljeno obrazloženje Povjerenstva kandidat nema pravo prigovora.</w:t>
      </w:r>
    </w:p>
    <w:p w:rsidR="00193A9E" w:rsidRDefault="00193A9E" w:rsidP="00193A9E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Usmena procjena odnosno testiranje i vrednovanje</w:t>
      </w:r>
    </w:p>
    <w:p w:rsidR="00193A9E" w:rsidRDefault="00193A9E" w:rsidP="00193A9E">
      <w:pPr>
        <w:rPr>
          <w:lang w:val="hr-HR"/>
        </w:rPr>
      </w:pPr>
    </w:p>
    <w:p w:rsidR="00193A9E" w:rsidRPr="00E8678E" w:rsidRDefault="00193A9E" w:rsidP="00193A9E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15.</w:t>
      </w:r>
    </w:p>
    <w:p w:rsidR="00193A9E" w:rsidRDefault="00193A9E" w:rsidP="00193A9E">
      <w:pPr>
        <w:rPr>
          <w:lang w:val="hr-HR"/>
        </w:rPr>
      </w:pPr>
      <w:r w:rsidRPr="00956AEF">
        <w:rPr>
          <w:lang w:val="hr-HR"/>
        </w:rPr>
        <w:t xml:space="preserve">U slučaju usmenog testiranja utvrđuje se </w:t>
      </w:r>
      <w:r>
        <w:rPr>
          <w:lang w:val="hr-HR"/>
        </w:rPr>
        <w:t>znanje, sposobnost, interes i motivacija kandidata za rad u Školi.</w:t>
      </w:r>
    </w:p>
    <w:p w:rsidR="00193A9E" w:rsidRDefault="00C50980" w:rsidP="00193A9E">
      <w:pPr>
        <w:jc w:val="both"/>
        <w:rPr>
          <w:lang w:val="hr-HR"/>
        </w:rPr>
      </w:pPr>
      <w:r>
        <w:rPr>
          <w:color w:val="000000"/>
          <w:lang w:val="hr-HR"/>
        </w:rPr>
        <w:t>U slučaju usmenog testiranja svaki</w:t>
      </w:r>
      <w:r w:rsidR="00193A9E">
        <w:rPr>
          <w:color w:val="000000"/>
          <w:lang w:val="hr-HR"/>
        </w:rPr>
        <w:t xml:space="preserve"> član Povjerenstva ima pravo postavljati do tri pitanja iz područja propisanih člankom 13. ovoga Pravilnika koja se vrednuju od</w:t>
      </w:r>
      <w:r w:rsidR="00193A9E">
        <w:rPr>
          <w:lang w:val="hr-HR"/>
        </w:rPr>
        <w:t xml:space="preserve"> strane svakog člana Povjerenstva pojedinačno od 0-5 bodova i na kraju zbrajaju.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Smatra se da je kandidat zadovoljio na usmenoj p</w:t>
      </w:r>
      <w:r w:rsidR="0094174F">
        <w:rPr>
          <w:lang w:val="hr-HR"/>
        </w:rPr>
        <w:t>rovjeri kad</w:t>
      </w:r>
      <w:r>
        <w:rPr>
          <w:lang w:val="hr-HR"/>
        </w:rPr>
        <w:t xml:space="preserve"> je ostvario najmanje </w:t>
      </w:r>
      <w:r w:rsidR="00C50980">
        <w:rPr>
          <w:lang w:val="hr-HR"/>
        </w:rPr>
        <w:t>5</w:t>
      </w:r>
      <w:r>
        <w:rPr>
          <w:lang w:val="hr-HR"/>
        </w:rPr>
        <w:t>0% bodova od ukupnog broja bodova svih članova Povjerenstva.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t>Kandidat koji ne zadovolji na usmenoj provjeri ne smatra se više kandidatom na natječaju i ne ulazi u bodovnu listu.</w:t>
      </w:r>
    </w:p>
    <w:p w:rsidR="00193A9E" w:rsidRDefault="00193A9E" w:rsidP="00193A9E">
      <w:pPr>
        <w:jc w:val="both"/>
        <w:rPr>
          <w:lang w:val="hr-HR"/>
        </w:rPr>
      </w:pPr>
      <w:r>
        <w:rPr>
          <w:lang w:val="hr-HR"/>
        </w:rPr>
        <w:lastRenderedPageBreak/>
        <w:t>U postupku testiranja mogu sudjelovati i druge osobe izvan Škole koje su stručne za određeno područje, prema odluci ravnatelja i uz suglasnost Povjerenstva.</w:t>
      </w:r>
    </w:p>
    <w:p w:rsidR="00F25934" w:rsidRDefault="00F25934" w:rsidP="00304FD3">
      <w:pPr>
        <w:rPr>
          <w:b/>
          <w:lang w:val="hr-HR"/>
        </w:rPr>
      </w:pPr>
    </w:p>
    <w:p w:rsidR="00F25934" w:rsidRDefault="00F25934" w:rsidP="00304FD3">
      <w:pPr>
        <w:rPr>
          <w:b/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Rang lista kandidata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16.</w:t>
      </w:r>
    </w:p>
    <w:p w:rsidR="00304FD3" w:rsidRPr="00E8678E" w:rsidRDefault="00304FD3" w:rsidP="00304FD3">
      <w:pPr>
        <w:rPr>
          <w:lang w:val="hr-HR"/>
        </w:rPr>
      </w:pPr>
      <w:r w:rsidRPr="00E8678E">
        <w:rPr>
          <w:lang w:val="hr-HR"/>
        </w:rPr>
        <w:t>Nakon utvrđivanja rezultata testiranja Povjerenstvo utvrđuje rang listu kandidata koju isti dan dostavlja ravnatelju.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both"/>
        <w:rPr>
          <w:b/>
          <w:lang w:val="hr-HR"/>
        </w:rPr>
      </w:pPr>
      <w:r w:rsidRPr="00E8678E">
        <w:rPr>
          <w:b/>
          <w:lang w:val="hr-HR"/>
        </w:rPr>
        <w:t>Odlučivanje o kandidatu za kojeg se traži prethodna suglasnost Školskog odbora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17.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Na temelju dostavljene rang liste kandidata ravnatelj odlučuje o kandidatu za kojeg će zatražiti prethodnu suglasnost Školskog odbora za zasnivanje radnog odnosa.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Odluku iz stavka 1. ovoga članka ravnatelj donosi između tri najbolje rangirana kandidata prema broju bodova.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Ako dva ili više kandidata ostvare jednak broj bodova ravnatelj može odlučiti između svih kandidata koji imaju tri najbolje bodovana rezultata.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color w:val="000000"/>
          <w:lang w:val="hr-HR"/>
        </w:rPr>
        <w:t xml:space="preserve">Prije odluke iz stavka 1. ovoga članka ravnatelj u pravilu poziva kandidata ili kandidate </w:t>
      </w:r>
      <w:r w:rsidRPr="00E8678E">
        <w:rPr>
          <w:lang w:val="hr-HR"/>
        </w:rPr>
        <w:t>na razgovor.</w:t>
      </w:r>
    </w:p>
    <w:p w:rsidR="00304FD3" w:rsidRDefault="00304FD3" w:rsidP="00304FD3">
      <w:pPr>
        <w:rPr>
          <w:lang w:val="hr-HR"/>
        </w:rPr>
      </w:pPr>
    </w:p>
    <w:p w:rsidR="00A74FBC" w:rsidRDefault="00A74FBC" w:rsidP="00A74FBC">
      <w:pPr>
        <w:jc w:val="center"/>
        <w:rPr>
          <w:b/>
          <w:lang w:val="hr-HR"/>
        </w:rPr>
      </w:pPr>
      <w:r>
        <w:rPr>
          <w:b/>
          <w:lang w:val="hr-HR"/>
        </w:rPr>
        <w:t>Članak 18.</w:t>
      </w:r>
    </w:p>
    <w:p w:rsidR="00A74FBC" w:rsidRDefault="00A74FBC" w:rsidP="00A74FBC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Iznimno, od stavaka 1.-3. članka 17.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>
        <w:rPr>
          <w:lang w:val="hr-HR"/>
        </w:rPr>
        <w:t>za zasnivanje radnog odnosa</w:t>
      </w:r>
      <w:r>
        <w:rPr>
          <w:color w:val="000000"/>
          <w:lang w:val="hr-HR"/>
        </w:rPr>
        <w:t>.</w:t>
      </w:r>
    </w:p>
    <w:p w:rsidR="00A74FBC" w:rsidRDefault="00A74FBC" w:rsidP="00A74FBC">
      <w:pPr>
        <w:jc w:val="both"/>
        <w:rPr>
          <w:lang w:val="hr-HR"/>
        </w:rPr>
      </w:pPr>
      <w:r>
        <w:rPr>
          <w:lang w:val="hr-HR"/>
        </w:rPr>
        <w:t xml:space="preserve">Ako dva najbolje rangirana kandidata ostvaruju pravo prednosti pri zapošljavanju </w:t>
      </w:r>
      <w:r>
        <w:rPr>
          <w:color w:val="000000"/>
          <w:lang w:val="hr-HR"/>
        </w:rPr>
        <w:t>prema posebnim propisima ravnatelj odlučuje za kojega će kandidata zatražiti</w:t>
      </w:r>
      <w:r>
        <w:rPr>
          <w:lang w:val="hr-HR"/>
        </w:rPr>
        <w:t xml:space="preserve"> prethodnu suglasnost Školskog odbora za zasnivanje radnog odnosa.</w:t>
      </w:r>
    </w:p>
    <w:p w:rsidR="00A74FBC" w:rsidRDefault="0094174F" w:rsidP="00A74FBC">
      <w:pPr>
        <w:rPr>
          <w:lang w:val="hr-HR"/>
        </w:rPr>
      </w:pPr>
      <w:r>
        <w:rPr>
          <w:lang w:val="hr-HR"/>
        </w:rPr>
        <w:t>Kad</w:t>
      </w:r>
      <w:r w:rsidR="00A74FBC">
        <w:rPr>
          <w:lang w:val="hr-HR"/>
        </w:rPr>
        <w:t xml:space="preserve"> Školski odbor odbije dati suglasnost ravnatelju za predloženog kandidata obustavlja se natječajni postupak i natječaj se ponavlja.</w:t>
      </w:r>
    </w:p>
    <w:p w:rsidR="00A74FBC" w:rsidRDefault="00A74FBC" w:rsidP="00A74FBC">
      <w:pPr>
        <w:rPr>
          <w:lang w:val="hr-HR"/>
        </w:rPr>
      </w:pPr>
      <w:r>
        <w:rPr>
          <w:lang w:val="hr-HR"/>
        </w:rPr>
        <w:t>Nakon što Školski odbor da traženu suglasnost ravnatelju za sklapanje ugovora o radu s odabranim kandidatom, a prije sklapanja ugovora o radu, kandidat je dužan Školi dostaviti na uvid original diplome/svjedodžbe kao i original uvjerenja o nekažnjavanju koji ne smije biti stariji od 30 dana.</w:t>
      </w:r>
    </w:p>
    <w:p w:rsidR="00A74FBC" w:rsidRDefault="00A74FBC" w:rsidP="00A74FBC">
      <w:pPr>
        <w:rPr>
          <w:lang w:val="hr-HR"/>
        </w:rPr>
      </w:pPr>
      <w:r>
        <w:rPr>
          <w:lang w:val="hr-HR"/>
        </w:rPr>
        <w:t>Škola je dužna od Ministarstva pravosuđa, Uprave za kazneno pravo zatražiti posebno uvjerenje o nepostojanju zapreka za zapošljavanje u odgojno-obrazovnoj ustanovi sukladno članku 106. Zakona o odgoju i obrazovanju u osnovnoj i srednjoj školi.</w:t>
      </w:r>
    </w:p>
    <w:p w:rsidR="00A74FBC" w:rsidRDefault="0094174F" w:rsidP="00A74FBC">
      <w:pPr>
        <w:rPr>
          <w:lang w:val="hr-HR"/>
        </w:rPr>
      </w:pPr>
      <w:r>
        <w:rPr>
          <w:lang w:val="hr-HR"/>
        </w:rPr>
        <w:t>Kada</w:t>
      </w:r>
      <w:r w:rsidR="00A74FBC">
        <w:rPr>
          <w:lang w:val="hr-HR"/>
        </w:rPr>
        <w:t xml:space="preserve"> kandidat nakon provedenog postupka vrednovanja, a do sklapanja Ugovora o radu, odustane od sklapanja ugovora o radu ravnatelj će obustaviti natječajni postupak.</w:t>
      </w:r>
    </w:p>
    <w:p w:rsidR="00A74FBC" w:rsidRDefault="00A74FBC" w:rsidP="00A74FBC">
      <w:pPr>
        <w:rPr>
          <w:lang w:val="hr-HR"/>
        </w:rPr>
      </w:pPr>
      <w:r>
        <w:rPr>
          <w:lang w:val="hr-HR"/>
        </w:rPr>
        <w:t>Nakon toga natječaj će se ponoviti.</w:t>
      </w:r>
    </w:p>
    <w:p w:rsidR="00A74FBC" w:rsidRDefault="00A74FBC" w:rsidP="00A74FBC">
      <w:pPr>
        <w:rPr>
          <w:lang w:val="hr-HR"/>
        </w:rPr>
      </w:pPr>
      <w:r>
        <w:rPr>
          <w:lang w:val="hr-HR"/>
        </w:rPr>
        <w:t>O odustajanju od sklapanja Ugovora o radu sa Školom odabrani kandidat dužan je pisano obavijestiti ravnatelja.</w:t>
      </w:r>
    </w:p>
    <w:p w:rsidR="00A74FBC" w:rsidRDefault="00A74FBC" w:rsidP="00A74FBC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b/>
          <w:lang w:val="hr-HR"/>
        </w:rPr>
      </w:pPr>
      <w:r w:rsidRPr="00E8678E">
        <w:rPr>
          <w:b/>
          <w:lang w:val="hr-HR"/>
        </w:rPr>
        <w:t>Ostali slučajevi procjene i vrednovanja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lastRenderedPageBreak/>
        <w:t>Članak 19.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E8678E">
        <w:rPr>
          <w:color w:val="000000"/>
          <w:lang w:val="hr-HR"/>
        </w:rPr>
        <w:t>postupku</w:t>
      </w:r>
      <w:r w:rsidRPr="00E8678E">
        <w:rPr>
          <w:lang w:val="hr-HR"/>
        </w:rPr>
        <w:t xml:space="preserve"> u skladu s odredbama ovoga Pravilnika </w:t>
      </w:r>
      <w:r w:rsidRPr="00E8678E">
        <w:rPr>
          <w:color w:val="000000"/>
          <w:lang w:val="hr-HR"/>
        </w:rPr>
        <w:t>(procjena odnosno testiranje samo iz nekog od navedenih područja odnosno skraćena usmena procjena odnosno testiranje).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20.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 xml:space="preserve">Kandidata odnosno kandidate koje je uputio </w:t>
      </w:r>
      <w:r w:rsidR="001021A8">
        <w:rPr>
          <w:lang w:val="hr-HR"/>
        </w:rPr>
        <w:t xml:space="preserve">Upravni odjel za obrazovanje i društvene djelatnosti </w:t>
      </w:r>
      <w:r w:rsidRPr="00E8678E">
        <w:rPr>
          <w:lang w:val="hr-HR"/>
        </w:rPr>
        <w:t xml:space="preserve">u županiji prema odluci ravnatelja može se procjenjivati odnosno testirati te vrednovati u skladu s odredbama ovoga Pravilnika. 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numPr>
          <w:ilvl w:val="0"/>
          <w:numId w:val="2"/>
        </w:numPr>
        <w:tabs>
          <w:tab w:val="clear" w:pos="680"/>
          <w:tab w:val="num" w:pos="567"/>
        </w:tabs>
        <w:rPr>
          <w:b/>
          <w:lang w:val="hr-HR"/>
        </w:rPr>
      </w:pPr>
      <w:r w:rsidRPr="00E8678E">
        <w:rPr>
          <w:b/>
          <w:lang w:val="hr-HR"/>
        </w:rPr>
        <w:t>NAČIN I ROK IZVJEŠĆIVANJA KANDIDATA PRIJAVLJENIH NA NATJEČAJ</w:t>
      </w:r>
    </w:p>
    <w:p w:rsidR="00304FD3" w:rsidRPr="00E8678E" w:rsidRDefault="00304FD3" w:rsidP="00304FD3">
      <w:pPr>
        <w:jc w:val="both"/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21.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color w:val="000000"/>
          <w:lang w:val="hr-HR"/>
        </w:rPr>
        <w:t>Sve kandidate izvješćuje se u skladu s odredbama Temeljnog kolektivnog ugovora</w:t>
      </w:r>
      <w:r w:rsidRPr="00E8678E">
        <w:rPr>
          <w:lang w:val="hr-HR"/>
        </w:rPr>
        <w:t xml:space="preserve"> za službenike i namještenike u javnim službama, na isti način i u istom </w:t>
      </w:r>
      <w:r w:rsidRPr="00E8678E">
        <w:rPr>
          <w:color w:val="000000"/>
          <w:lang w:val="hr-HR"/>
        </w:rPr>
        <w:t>roku</w:t>
      </w:r>
      <w:r w:rsidRPr="00E8678E">
        <w:rPr>
          <w:lang w:val="hr-HR"/>
        </w:rPr>
        <w:t xml:space="preserve"> koji je naveden u natječaj</w:t>
      </w:r>
      <w:r w:rsidRPr="00E8678E">
        <w:rPr>
          <w:color w:val="000000"/>
          <w:lang w:val="hr-HR"/>
        </w:rPr>
        <w:t>u</w:t>
      </w:r>
      <w:r w:rsidRPr="00E8678E">
        <w:rPr>
          <w:lang w:val="hr-HR"/>
        </w:rPr>
        <w:t>.</w:t>
      </w:r>
    </w:p>
    <w:p w:rsidR="00304FD3" w:rsidRPr="00E8678E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>Svim kandidatima mora biti dostupan odnosno dostavljen isti tekst obavijesti o rezultatima natječaja.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Kandida</w:t>
      </w:r>
      <w:r w:rsidRPr="00E8678E">
        <w:rPr>
          <w:color w:val="000000"/>
          <w:lang w:val="hr-HR"/>
        </w:rPr>
        <w:t xml:space="preserve">te </w:t>
      </w:r>
      <w:r w:rsidRPr="00E8678E">
        <w:rPr>
          <w:lang w:val="hr-HR"/>
        </w:rPr>
        <w:t>se u pravilu izvješćuje putem mrežnih stranica Škole što se navodi u natječaj</w:t>
      </w:r>
      <w:r w:rsidRPr="00E8678E">
        <w:rPr>
          <w:color w:val="000000"/>
          <w:lang w:val="hr-HR"/>
        </w:rPr>
        <w:t>u</w:t>
      </w:r>
      <w:r w:rsidRPr="00E8678E">
        <w:rPr>
          <w:lang w:val="hr-HR"/>
        </w:rPr>
        <w:t>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Iznimno od stavka 1.-3. ovog</w:t>
      </w:r>
      <w:r w:rsidRPr="00E8678E">
        <w:rPr>
          <w:color w:val="000000"/>
          <w:lang w:val="hr-HR"/>
        </w:rPr>
        <w:t>a</w:t>
      </w:r>
      <w:r w:rsidRPr="00E8678E">
        <w:rPr>
          <w:lang w:val="hr-HR"/>
        </w:rPr>
        <w:t xml:space="preserve"> članka ako se na natječaj prijavi kandidat ili kandidati koji se pozivaju na pravo prednosti pri zapošljavanju </w:t>
      </w:r>
      <w:r w:rsidRPr="00E8678E">
        <w:rPr>
          <w:color w:val="000000"/>
          <w:lang w:val="hr-HR"/>
        </w:rPr>
        <w:t>prema posebnim propisima sve</w:t>
      </w:r>
      <w:r w:rsidRPr="00E8678E">
        <w:rPr>
          <w:lang w:val="hr-HR"/>
        </w:rPr>
        <w:t xml:space="preserve"> se kandidate izvješćuje istim tekstom obavijesti o </w:t>
      </w:r>
      <w:r w:rsidRPr="00E8678E">
        <w:rPr>
          <w:color w:val="000000"/>
          <w:lang w:val="hr-HR"/>
        </w:rPr>
        <w:t xml:space="preserve">rezultatima </w:t>
      </w:r>
      <w:r w:rsidRPr="00E8678E">
        <w:rPr>
          <w:lang w:val="hr-HR"/>
        </w:rPr>
        <w:t>natječaj</w:t>
      </w:r>
      <w:r w:rsidRPr="00E8678E">
        <w:rPr>
          <w:color w:val="000000"/>
          <w:lang w:val="hr-HR"/>
        </w:rPr>
        <w:t>a</w:t>
      </w:r>
      <w:r w:rsidRPr="00E8678E">
        <w:rPr>
          <w:lang w:val="hr-HR"/>
        </w:rPr>
        <w:t xml:space="preserve"> </w:t>
      </w:r>
      <w:r w:rsidRPr="00E8678E">
        <w:rPr>
          <w:color w:val="000000"/>
          <w:lang w:val="hr-HR"/>
        </w:rPr>
        <w:t>pisanom</w:t>
      </w:r>
      <w:r w:rsidRPr="00E8678E">
        <w:rPr>
          <w:lang w:val="hr-HR"/>
        </w:rPr>
        <w:t xml:space="preserve"> poštanskom pošiljkom, pri čemu se kandidate koji se pozivaju na pravo prednosti pri zapošljavanju </w:t>
      </w:r>
      <w:r w:rsidRPr="00E8678E">
        <w:rPr>
          <w:color w:val="000000"/>
          <w:lang w:val="hr-HR"/>
        </w:rPr>
        <w:t>prema posebnim propisima</w:t>
      </w:r>
      <w:r w:rsidRPr="00E8678E">
        <w:rPr>
          <w:lang w:val="hr-HR"/>
        </w:rPr>
        <w:t xml:space="preserve"> izvješćuje </w:t>
      </w:r>
      <w:r w:rsidRPr="00E8678E">
        <w:rPr>
          <w:color w:val="000000"/>
          <w:lang w:val="hr-HR"/>
        </w:rPr>
        <w:t>pisanom</w:t>
      </w:r>
      <w:r w:rsidRPr="00E8678E">
        <w:rPr>
          <w:lang w:val="hr-HR"/>
        </w:rPr>
        <w:t xml:space="preserve"> preporučenom poštanskom pošiljkom s povratnicom.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b/>
          <w:lang w:val="hr-HR"/>
        </w:rPr>
      </w:pPr>
      <w:r w:rsidRPr="00E8678E">
        <w:rPr>
          <w:b/>
          <w:lang w:val="hr-HR"/>
        </w:rPr>
        <w:t>UVID U NATJEČAJNU DOKUMENTACIJU TE REZULTATE PROCJENE I VREDNOVANJA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22.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Kandidati imaju pravo uvida u natječajnu</w:t>
      </w:r>
      <w:r w:rsidRPr="00E8678E">
        <w:rPr>
          <w:b/>
          <w:lang w:val="hr-HR"/>
        </w:rPr>
        <w:t xml:space="preserve"> </w:t>
      </w:r>
      <w:r w:rsidRPr="00E8678E">
        <w:rPr>
          <w:lang w:val="hr-HR"/>
        </w:rPr>
        <w:t xml:space="preserve">dokumentaciju i rezultate procjene odnosno testiranja te vrednovanja izabranog kandidata s kojim je sklopljen ugovor o radu u skladu s propisima koji </w:t>
      </w:r>
      <w:r w:rsidRPr="00E8678E">
        <w:rPr>
          <w:color w:val="000000"/>
          <w:lang w:val="hr-HR"/>
        </w:rPr>
        <w:t>reguliraju</w:t>
      </w:r>
      <w:r w:rsidRPr="00E8678E">
        <w:rPr>
          <w:lang w:val="hr-HR"/>
        </w:rPr>
        <w:t xml:space="preserve"> područje zaštite osobnih podataka.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Uvid u cjelokupnu natječajnu dokumentaciju i rezultate procjene odnosno testiranja te vrednovanja imaju nadležna upravna i nadzorna tijela te sud.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b/>
          <w:lang w:val="hr-HR"/>
        </w:rPr>
      </w:pPr>
      <w:r w:rsidRPr="00E8678E">
        <w:rPr>
          <w:b/>
          <w:lang w:val="hr-HR"/>
        </w:rPr>
        <w:t>PRIJELAZNE I ZAVRŠNE ODREDBE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23.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24.</w:t>
      </w:r>
    </w:p>
    <w:p w:rsidR="00304FD3" w:rsidRPr="00E8678E" w:rsidRDefault="00304FD3" w:rsidP="00304FD3">
      <w:pPr>
        <w:jc w:val="both"/>
        <w:rPr>
          <w:lang w:val="hr-HR"/>
        </w:rPr>
      </w:pPr>
      <w:r w:rsidRPr="00E8678E">
        <w:rPr>
          <w:lang w:val="hr-HR"/>
        </w:rPr>
        <w:lastRenderedPageBreak/>
        <w:t>Ovaj Pravilnik može se mijenjati i dopunjavati samo prema postupku i na način na koji je i donesen.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25.</w:t>
      </w:r>
    </w:p>
    <w:p w:rsidR="00304FD3" w:rsidRDefault="00304FD3" w:rsidP="00304FD3">
      <w:pPr>
        <w:rPr>
          <w:lang w:val="hr-HR"/>
        </w:rPr>
      </w:pPr>
      <w:r w:rsidRPr="00E8678E">
        <w:rPr>
          <w:lang w:val="hr-HR"/>
        </w:rPr>
        <w:t>Ovaj Pravilnik stupa na snagu danom objave na oglasnoj ploči Škole.</w:t>
      </w:r>
    </w:p>
    <w:p w:rsidR="004C42B7" w:rsidRDefault="00304FD3" w:rsidP="00304FD3">
      <w:pPr>
        <w:rPr>
          <w:lang w:val="hr-HR"/>
        </w:rPr>
      </w:pPr>
      <w:r>
        <w:rPr>
          <w:lang w:val="hr-HR"/>
        </w:rPr>
        <w:t xml:space="preserve">Pravilnik se objavljuje nakon što </w:t>
      </w:r>
      <w:r w:rsidR="00D05F9D">
        <w:rPr>
          <w:lang w:val="hr-HR"/>
        </w:rPr>
        <w:t>Upravni odjel za obrazovanje i društvene djelatnosti VSŽ</w:t>
      </w:r>
    </w:p>
    <w:p w:rsidR="00304FD3" w:rsidRPr="00E8678E" w:rsidRDefault="00304FD3" w:rsidP="00304FD3">
      <w:pPr>
        <w:rPr>
          <w:lang w:val="hr-HR"/>
        </w:rPr>
      </w:pPr>
      <w:r>
        <w:rPr>
          <w:lang w:val="hr-HR"/>
        </w:rPr>
        <w:t xml:space="preserve"> na isti da suglasnost.</w:t>
      </w:r>
    </w:p>
    <w:p w:rsidR="00304FD3" w:rsidRDefault="00304FD3" w:rsidP="00304FD3">
      <w:pPr>
        <w:jc w:val="both"/>
        <w:rPr>
          <w:color w:val="000000"/>
          <w:lang w:val="hr-HR"/>
        </w:rPr>
      </w:pPr>
      <w:r w:rsidRPr="00E8678E">
        <w:rPr>
          <w:color w:val="000000"/>
          <w:lang w:val="hr-HR"/>
        </w:rPr>
        <w:t xml:space="preserve">U roku od osam dana od stupanja na snagu ovaj Pravilnik objavljuje se na </w:t>
      </w:r>
      <w:r w:rsidRPr="00E8678E">
        <w:rPr>
          <w:bCs/>
          <w:color w:val="000000"/>
          <w:lang w:val="hr-HR" w:eastAsia="hr-HR"/>
        </w:rPr>
        <w:t>mrežnim stranicama</w:t>
      </w:r>
      <w:r w:rsidRPr="00E8678E">
        <w:rPr>
          <w:color w:val="000000"/>
          <w:lang w:val="hr-HR"/>
        </w:rPr>
        <w:t xml:space="preserve"> Škole.</w:t>
      </w:r>
    </w:p>
    <w:p w:rsidR="003E721A" w:rsidRDefault="003E721A" w:rsidP="00304FD3">
      <w:pPr>
        <w:jc w:val="both"/>
        <w:rPr>
          <w:color w:val="000000"/>
          <w:lang w:val="hr-HR"/>
        </w:rPr>
      </w:pPr>
    </w:p>
    <w:p w:rsidR="003E721A" w:rsidRPr="00E8678E" w:rsidRDefault="003E721A" w:rsidP="003E721A">
      <w:pPr>
        <w:jc w:val="center"/>
        <w:rPr>
          <w:color w:val="000000"/>
          <w:lang w:val="hr-HR"/>
        </w:rPr>
      </w:pPr>
    </w:p>
    <w:p w:rsidR="00304FD3" w:rsidRDefault="003E721A" w:rsidP="003E721A">
      <w:pPr>
        <w:jc w:val="center"/>
        <w:rPr>
          <w:b/>
          <w:lang w:val="hr-HR"/>
        </w:rPr>
      </w:pPr>
      <w:r w:rsidRPr="00E8678E">
        <w:rPr>
          <w:b/>
          <w:lang w:val="hr-HR"/>
        </w:rPr>
        <w:t>Članak 2</w:t>
      </w:r>
      <w:r>
        <w:rPr>
          <w:b/>
          <w:lang w:val="hr-HR"/>
        </w:rPr>
        <w:t>6</w:t>
      </w:r>
      <w:r w:rsidRPr="00E8678E">
        <w:rPr>
          <w:b/>
          <w:lang w:val="hr-HR"/>
        </w:rPr>
        <w:t>.</w:t>
      </w:r>
    </w:p>
    <w:p w:rsidR="003E721A" w:rsidRPr="00E8678E" w:rsidRDefault="003E721A" w:rsidP="003E721A">
      <w:pPr>
        <w:ind w:right="-113"/>
        <w:jc w:val="both"/>
        <w:rPr>
          <w:u w:val="single"/>
          <w:lang w:val="hr-HR"/>
        </w:rPr>
      </w:pPr>
      <w:r>
        <w:rPr>
          <w:lang w:val="hr-HR"/>
        </w:rPr>
        <w:t xml:space="preserve">Stupanjem na snagu ovog Pravilnika prestaje vrijediti Pravilnik </w:t>
      </w:r>
      <w:r w:rsidRPr="00E8678E">
        <w:rPr>
          <w:lang w:val="hr-HR"/>
        </w:rPr>
        <w:t>KLASA:003-05/19-01/01</w:t>
      </w:r>
    </w:p>
    <w:p w:rsidR="003E721A" w:rsidRPr="00E8678E" w:rsidRDefault="003E721A" w:rsidP="003E721A">
      <w:pPr>
        <w:ind w:right="-113"/>
        <w:jc w:val="both"/>
        <w:rPr>
          <w:u w:val="single"/>
          <w:lang w:val="hr-HR"/>
        </w:rPr>
      </w:pPr>
      <w:r w:rsidRPr="00E8678E">
        <w:rPr>
          <w:lang w:val="hr-HR"/>
        </w:rPr>
        <w:t>URBROJ:2188-2</w:t>
      </w:r>
      <w:r>
        <w:rPr>
          <w:lang w:val="hr-HR"/>
        </w:rPr>
        <w:t>5</w:t>
      </w:r>
      <w:r w:rsidRPr="00E8678E">
        <w:rPr>
          <w:lang w:val="hr-HR"/>
        </w:rPr>
        <w:t>-01-19-01</w:t>
      </w:r>
      <w:r>
        <w:rPr>
          <w:lang w:val="hr-HR"/>
        </w:rPr>
        <w:t xml:space="preserve"> od 17.05.2019. godine.</w:t>
      </w:r>
    </w:p>
    <w:p w:rsidR="003E721A" w:rsidRPr="003E721A" w:rsidRDefault="003E721A" w:rsidP="003E721A">
      <w:pPr>
        <w:rPr>
          <w:lang w:val="hr-HR"/>
        </w:rPr>
      </w:pPr>
    </w:p>
    <w:p w:rsidR="003E721A" w:rsidRPr="00E8678E" w:rsidRDefault="003E721A" w:rsidP="003E721A">
      <w:pPr>
        <w:jc w:val="center"/>
        <w:rPr>
          <w:lang w:val="hr-HR"/>
        </w:rPr>
      </w:pPr>
    </w:p>
    <w:p w:rsidR="00304FD3" w:rsidRPr="00E8678E" w:rsidRDefault="00304FD3" w:rsidP="00304FD3">
      <w:pPr>
        <w:ind w:right="-113"/>
        <w:jc w:val="both"/>
        <w:rPr>
          <w:u w:val="single"/>
          <w:lang w:val="hr-HR"/>
        </w:rPr>
      </w:pPr>
      <w:r w:rsidRPr="00E8678E">
        <w:rPr>
          <w:lang w:val="hr-HR"/>
        </w:rPr>
        <w:t>KLASA:0</w:t>
      </w:r>
      <w:r w:rsidR="00F30F0A">
        <w:rPr>
          <w:lang w:val="hr-HR"/>
        </w:rPr>
        <w:t>11</w:t>
      </w:r>
      <w:r w:rsidRPr="00E8678E">
        <w:rPr>
          <w:lang w:val="hr-HR"/>
        </w:rPr>
        <w:t>-0</w:t>
      </w:r>
      <w:r w:rsidR="00F30F0A">
        <w:rPr>
          <w:lang w:val="hr-HR"/>
        </w:rPr>
        <w:t>3</w:t>
      </w:r>
      <w:r w:rsidRPr="00E8678E">
        <w:rPr>
          <w:lang w:val="hr-HR"/>
        </w:rPr>
        <w:t>/</w:t>
      </w:r>
      <w:r w:rsidR="00F30F0A">
        <w:rPr>
          <w:lang w:val="hr-HR"/>
        </w:rPr>
        <w:t>22</w:t>
      </w:r>
      <w:r w:rsidRPr="00E8678E">
        <w:rPr>
          <w:lang w:val="hr-HR"/>
        </w:rPr>
        <w:t>-0</w:t>
      </w:r>
      <w:r w:rsidR="00F30F0A">
        <w:rPr>
          <w:lang w:val="hr-HR"/>
        </w:rPr>
        <w:t>2</w:t>
      </w:r>
      <w:r w:rsidRPr="00E8678E">
        <w:rPr>
          <w:lang w:val="hr-HR"/>
        </w:rPr>
        <w:t>/01</w:t>
      </w:r>
    </w:p>
    <w:p w:rsidR="00304FD3" w:rsidRPr="00E8678E" w:rsidRDefault="00304FD3" w:rsidP="00304FD3">
      <w:pPr>
        <w:ind w:right="-113"/>
        <w:jc w:val="both"/>
        <w:rPr>
          <w:u w:val="single"/>
          <w:lang w:val="hr-HR"/>
        </w:rPr>
      </w:pPr>
      <w:r w:rsidRPr="00E8678E">
        <w:rPr>
          <w:lang w:val="hr-HR"/>
        </w:rPr>
        <w:t>URBROJ:21</w:t>
      </w:r>
      <w:r w:rsidR="00F30F0A">
        <w:rPr>
          <w:lang w:val="hr-HR"/>
        </w:rPr>
        <w:t>96</w:t>
      </w:r>
      <w:r w:rsidRPr="00E8678E">
        <w:rPr>
          <w:lang w:val="hr-HR"/>
        </w:rPr>
        <w:t>-</w:t>
      </w:r>
      <w:r>
        <w:rPr>
          <w:lang w:val="hr-HR"/>
        </w:rPr>
        <w:t>5</w:t>
      </w:r>
      <w:r w:rsidR="00F30F0A">
        <w:rPr>
          <w:lang w:val="hr-HR"/>
        </w:rPr>
        <w:t>2</w:t>
      </w:r>
      <w:r w:rsidRPr="00E8678E">
        <w:rPr>
          <w:lang w:val="hr-HR"/>
        </w:rPr>
        <w:t>-0</w:t>
      </w:r>
      <w:r w:rsidR="00F30F0A">
        <w:rPr>
          <w:lang w:val="hr-HR"/>
        </w:rPr>
        <w:t>5</w:t>
      </w:r>
      <w:r w:rsidRPr="00E8678E">
        <w:rPr>
          <w:lang w:val="hr-HR"/>
        </w:rPr>
        <w:t>-</w:t>
      </w:r>
      <w:r w:rsidR="00F30F0A">
        <w:rPr>
          <w:lang w:val="hr-HR"/>
        </w:rPr>
        <w:t>22</w:t>
      </w:r>
      <w:r w:rsidRPr="00E8678E">
        <w:rPr>
          <w:lang w:val="hr-HR"/>
        </w:rPr>
        <w:t>-01</w:t>
      </w:r>
    </w:p>
    <w:p w:rsidR="00304FD3" w:rsidRDefault="00304FD3" w:rsidP="00304FD3">
      <w:pPr>
        <w:widowControl w:val="0"/>
        <w:rPr>
          <w:noProof/>
          <w:snapToGrid w:val="0"/>
          <w:color w:val="000000"/>
          <w:lang w:val="hr-HR"/>
        </w:rPr>
      </w:pPr>
      <w:r>
        <w:rPr>
          <w:noProof/>
          <w:snapToGrid w:val="0"/>
          <w:color w:val="000000"/>
          <w:lang w:val="hr-HR"/>
        </w:rPr>
        <w:t>Otok</w:t>
      </w:r>
      <w:r w:rsidRPr="00E8678E">
        <w:rPr>
          <w:noProof/>
          <w:snapToGrid w:val="0"/>
          <w:color w:val="000000"/>
          <w:lang w:val="hr-HR"/>
        </w:rPr>
        <w:t xml:space="preserve">, </w:t>
      </w:r>
      <w:r w:rsidR="009E20DF">
        <w:rPr>
          <w:noProof/>
          <w:snapToGrid w:val="0"/>
          <w:color w:val="000000"/>
          <w:lang w:val="hr-HR"/>
        </w:rPr>
        <w:t>31.03.2022.</w:t>
      </w:r>
    </w:p>
    <w:p w:rsidR="00F25934" w:rsidRPr="00E8678E" w:rsidRDefault="00F25934" w:rsidP="00304FD3">
      <w:pPr>
        <w:widowControl w:val="0"/>
        <w:rPr>
          <w:noProof/>
          <w:snapToGrid w:val="0"/>
          <w:color w:val="000000"/>
          <w:lang w:val="hr-HR"/>
        </w:rPr>
      </w:pPr>
    </w:p>
    <w:p w:rsidR="0084223F" w:rsidRPr="00AD5D3F" w:rsidRDefault="0084223F" w:rsidP="0084223F">
      <w:pPr>
        <w:rPr>
          <w:lang w:val="hr-HR"/>
        </w:rPr>
      </w:pPr>
      <w:r w:rsidRPr="00AD5D3F">
        <w:rPr>
          <w:lang w:val="hr-HR"/>
        </w:rPr>
        <w:t>Pravilnik je objavljen na oglasnoj ploči Škole 06.05.2022. i stupio je na snagu dana 06.05.2022.</w:t>
      </w:r>
    </w:p>
    <w:p w:rsidR="0084223F" w:rsidRPr="00AD5D3F" w:rsidRDefault="0084223F" w:rsidP="0084223F">
      <w:pPr>
        <w:rPr>
          <w:lang w:val="hr-HR"/>
        </w:rPr>
      </w:pPr>
    </w:p>
    <w:p w:rsidR="0084223F" w:rsidRPr="00AD5D3F" w:rsidRDefault="0084223F" w:rsidP="0084223F">
      <w:pPr>
        <w:rPr>
          <w:lang w:val="hr-HR"/>
        </w:rPr>
      </w:pPr>
      <w:r w:rsidRPr="00AD5D3F">
        <w:rPr>
          <w:lang w:val="hr-HR"/>
        </w:rPr>
        <w:t xml:space="preserve">Na ovaj Pravilnik Upravni odjel za obrazovanje </w:t>
      </w:r>
      <w:r w:rsidR="002D20E3" w:rsidRPr="00AD5D3F">
        <w:rPr>
          <w:lang w:val="hr-HR"/>
        </w:rPr>
        <w:t>i</w:t>
      </w:r>
      <w:r w:rsidRPr="00AD5D3F">
        <w:rPr>
          <w:lang w:val="hr-HR"/>
        </w:rPr>
        <w:t xml:space="preserve"> društvene djelatnosti</w:t>
      </w:r>
      <w:r w:rsidR="002D20E3" w:rsidRPr="00AD5D3F">
        <w:rPr>
          <w:lang w:val="hr-HR"/>
        </w:rPr>
        <w:t xml:space="preserve"> VSŽ </w:t>
      </w:r>
      <w:r w:rsidRPr="00AD5D3F">
        <w:rPr>
          <w:lang w:val="hr-HR"/>
        </w:rPr>
        <w:t xml:space="preserve"> </w:t>
      </w:r>
      <w:r w:rsidR="002D20E3" w:rsidRPr="00AD5D3F">
        <w:rPr>
          <w:lang w:val="hr-HR"/>
        </w:rPr>
        <w:t>dao je suglasnost dana 03</w:t>
      </w:r>
      <w:r w:rsidRPr="00AD5D3F">
        <w:rPr>
          <w:lang w:val="hr-HR"/>
        </w:rPr>
        <w:t>.0</w:t>
      </w:r>
      <w:r w:rsidR="002D20E3" w:rsidRPr="00AD5D3F">
        <w:rPr>
          <w:lang w:val="hr-HR"/>
        </w:rPr>
        <w:t>5</w:t>
      </w:r>
      <w:r w:rsidRPr="00AD5D3F">
        <w:rPr>
          <w:lang w:val="hr-HR"/>
        </w:rPr>
        <w:t>.20</w:t>
      </w:r>
      <w:r w:rsidR="002D20E3" w:rsidRPr="00AD5D3F">
        <w:rPr>
          <w:lang w:val="hr-HR"/>
        </w:rPr>
        <w:t>22</w:t>
      </w:r>
      <w:r w:rsidRPr="00AD5D3F">
        <w:rPr>
          <w:lang w:val="hr-HR"/>
        </w:rPr>
        <w:t>. KLASA: 602-0</w:t>
      </w:r>
      <w:r w:rsidR="002D20E3" w:rsidRPr="00AD5D3F">
        <w:rPr>
          <w:lang w:val="hr-HR"/>
        </w:rPr>
        <w:t>1</w:t>
      </w:r>
      <w:r w:rsidRPr="00AD5D3F">
        <w:rPr>
          <w:lang w:val="hr-HR"/>
        </w:rPr>
        <w:t>/</w:t>
      </w:r>
      <w:r w:rsidR="002D20E3" w:rsidRPr="00AD5D3F">
        <w:rPr>
          <w:lang w:val="hr-HR"/>
        </w:rPr>
        <w:t>22</w:t>
      </w:r>
      <w:r w:rsidRPr="00AD5D3F">
        <w:rPr>
          <w:lang w:val="hr-HR"/>
        </w:rPr>
        <w:t>-0</w:t>
      </w:r>
      <w:r w:rsidR="002D20E3" w:rsidRPr="00AD5D3F">
        <w:rPr>
          <w:lang w:val="hr-HR"/>
        </w:rPr>
        <w:t>7</w:t>
      </w:r>
      <w:r w:rsidRPr="00AD5D3F">
        <w:rPr>
          <w:lang w:val="hr-HR"/>
        </w:rPr>
        <w:t>/</w:t>
      </w:r>
      <w:r w:rsidR="002D20E3" w:rsidRPr="00AD5D3F">
        <w:rPr>
          <w:lang w:val="hr-HR"/>
        </w:rPr>
        <w:t>03</w:t>
      </w:r>
      <w:r w:rsidRPr="00AD5D3F">
        <w:rPr>
          <w:lang w:val="hr-HR"/>
        </w:rPr>
        <w:t>, URBROJ: 2196-1</w:t>
      </w:r>
      <w:r w:rsidR="002D20E3" w:rsidRPr="00AD5D3F">
        <w:rPr>
          <w:lang w:val="hr-HR"/>
        </w:rPr>
        <w:t>2</w:t>
      </w:r>
      <w:r w:rsidRPr="00AD5D3F">
        <w:rPr>
          <w:lang w:val="hr-HR"/>
        </w:rPr>
        <w:t>-0</w:t>
      </w:r>
      <w:r w:rsidR="002D20E3" w:rsidRPr="00AD5D3F">
        <w:rPr>
          <w:lang w:val="hr-HR"/>
        </w:rPr>
        <w:t>9</w:t>
      </w:r>
      <w:r w:rsidRPr="00AD5D3F">
        <w:rPr>
          <w:lang w:val="hr-HR"/>
        </w:rPr>
        <w:t>-</w:t>
      </w:r>
      <w:r w:rsidR="002D20E3" w:rsidRPr="00AD5D3F">
        <w:rPr>
          <w:lang w:val="hr-HR"/>
        </w:rPr>
        <w:t>22</w:t>
      </w:r>
      <w:r w:rsidRPr="00AD5D3F">
        <w:rPr>
          <w:lang w:val="hr-HR"/>
        </w:rPr>
        <w:t xml:space="preserve">-2 u skladu s člankom 107. stavak 9. Zakona o odgoju i obrazovanju u osnovnoj i srednjoj školi ("Narodne novine“, br. </w:t>
      </w:r>
      <w:r w:rsidRPr="00AD5D3F">
        <w:rPr>
          <w:lang w:val="hr-HR" w:eastAsia="hr-HR"/>
        </w:rPr>
        <w:t>87/08., 86/09., 92/10., 105/10.-ispravak, 90/11., 16/12., 86/12., 94</w:t>
      </w:r>
      <w:r w:rsidR="00AD5D3F">
        <w:rPr>
          <w:lang w:val="hr-HR" w:eastAsia="hr-HR"/>
        </w:rPr>
        <w:t xml:space="preserve">/13., 152/14., 7/17., </w:t>
      </w:r>
      <w:r w:rsidRPr="00AD5D3F">
        <w:rPr>
          <w:lang w:val="hr-HR" w:eastAsia="hr-HR"/>
        </w:rPr>
        <w:t>68/18.</w:t>
      </w:r>
      <w:r w:rsidR="00AD5D3F">
        <w:rPr>
          <w:lang w:val="hr-HR" w:eastAsia="hr-HR"/>
        </w:rPr>
        <w:t>, 98/19. i 64/20.</w:t>
      </w:r>
      <w:r w:rsidRPr="00AD5D3F">
        <w:rPr>
          <w:lang w:val="hr-HR"/>
        </w:rPr>
        <w:t>).</w:t>
      </w:r>
    </w:p>
    <w:p w:rsidR="00304FD3" w:rsidRPr="00AD5D3F" w:rsidRDefault="00304FD3" w:rsidP="00304FD3">
      <w:pPr>
        <w:widowControl w:val="0"/>
        <w:rPr>
          <w:noProof/>
          <w:snapToGrid w:val="0"/>
          <w:color w:val="000000"/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E8678E">
        <w:rPr>
          <w:lang w:val="hr-HR"/>
        </w:rPr>
        <w:t xml:space="preserve"> Školskog odbora</w:t>
      </w:r>
    </w:p>
    <w:p w:rsidR="00304FD3" w:rsidRPr="00E8678E" w:rsidRDefault="00304FD3" w:rsidP="00304FD3">
      <w:pPr>
        <w:rPr>
          <w:u w:val="single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Pr="00E8678E">
        <w:rPr>
          <w:lang w:val="hr-HR"/>
        </w:rPr>
        <w:tab/>
      </w:r>
      <w:r w:rsidRPr="00E8678E">
        <w:rPr>
          <w:lang w:val="hr-HR"/>
        </w:rPr>
        <w:tab/>
      </w:r>
      <w:r w:rsidRPr="00E8678E">
        <w:rPr>
          <w:lang w:val="hr-HR"/>
        </w:rPr>
        <w:tab/>
      </w:r>
      <w:r w:rsidRPr="00E8678E">
        <w:rPr>
          <w:lang w:val="hr-HR"/>
        </w:rPr>
        <w:tab/>
      </w:r>
      <w:r w:rsidRPr="00E8678E">
        <w:rPr>
          <w:lang w:val="hr-HR"/>
        </w:rPr>
        <w:tab/>
      </w:r>
      <w:r w:rsidRPr="00E8678E">
        <w:rPr>
          <w:u w:val="single"/>
          <w:lang w:val="hr-HR"/>
        </w:rPr>
        <w:tab/>
      </w:r>
      <w:r w:rsidRPr="00E8678E">
        <w:rPr>
          <w:u w:val="single"/>
          <w:lang w:val="hr-HR"/>
        </w:rPr>
        <w:tab/>
      </w:r>
      <w:r w:rsidRPr="00E8678E">
        <w:rPr>
          <w:u w:val="single"/>
          <w:lang w:val="hr-HR"/>
        </w:rPr>
        <w:tab/>
      </w:r>
      <w:r w:rsidRPr="00E8678E">
        <w:rPr>
          <w:u w:val="single"/>
          <w:lang w:val="hr-HR"/>
        </w:rPr>
        <w:tab/>
      </w:r>
      <w:r w:rsidRPr="00E8678E">
        <w:rPr>
          <w:u w:val="single"/>
          <w:lang w:val="hr-HR"/>
        </w:rPr>
        <w:tab/>
      </w:r>
    </w:p>
    <w:p w:rsidR="00304FD3" w:rsidRPr="00E8678E" w:rsidRDefault="00304FD3" w:rsidP="00304FD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Danijela Popović</w:t>
      </w: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</w:p>
    <w:p w:rsidR="00304FD3" w:rsidRPr="00E8678E" w:rsidRDefault="00304FD3" w:rsidP="00304FD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</w:t>
      </w:r>
    </w:p>
    <w:p w:rsidR="00304FD3" w:rsidRDefault="00304FD3" w:rsidP="00304FD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E8678E">
        <w:rPr>
          <w:lang w:val="hr-HR"/>
        </w:rPr>
        <w:tab/>
      </w:r>
      <w:r w:rsidRPr="006C1589">
        <w:rPr>
          <w:lang w:val="hr-HR"/>
        </w:rPr>
        <w:t>_______________________</w:t>
      </w:r>
    </w:p>
    <w:p w:rsidR="00617094" w:rsidRDefault="00304FD3" w:rsidP="00304FD3">
      <w:r>
        <w:rPr>
          <w:lang w:val="hr-HR"/>
        </w:rPr>
        <w:tab/>
      </w:r>
      <w:r w:rsidR="003E721A">
        <w:rPr>
          <w:lang w:val="hr-HR"/>
        </w:rPr>
        <w:tab/>
      </w:r>
      <w:r w:rsidR="003E721A">
        <w:rPr>
          <w:lang w:val="hr-HR"/>
        </w:rPr>
        <w:tab/>
      </w:r>
      <w:r w:rsidR="003E721A">
        <w:rPr>
          <w:lang w:val="hr-HR"/>
        </w:rPr>
        <w:tab/>
      </w:r>
      <w:r w:rsidR="003E721A">
        <w:rPr>
          <w:lang w:val="hr-HR"/>
        </w:rPr>
        <w:tab/>
      </w:r>
      <w:r w:rsidR="003E721A">
        <w:rPr>
          <w:lang w:val="hr-HR"/>
        </w:rPr>
        <w:tab/>
      </w:r>
      <w:r w:rsidR="003E721A">
        <w:rPr>
          <w:lang w:val="hr-HR"/>
        </w:rPr>
        <w:tab/>
        <w:t xml:space="preserve">Marina </w:t>
      </w:r>
      <w:proofErr w:type="spellStart"/>
      <w:r w:rsidR="003E721A">
        <w:rPr>
          <w:lang w:val="hr-HR"/>
        </w:rPr>
        <w:t>Beuk</w:t>
      </w:r>
      <w:proofErr w:type="spellEnd"/>
    </w:p>
    <w:sectPr w:rsidR="00617094" w:rsidSect="00617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82" w:rsidRDefault="00932F82" w:rsidP="006B4807">
      <w:r>
        <w:separator/>
      </w:r>
    </w:p>
  </w:endnote>
  <w:endnote w:type="continuationSeparator" w:id="0">
    <w:p w:rsidR="00932F82" w:rsidRDefault="00932F82" w:rsidP="006B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07" w:rsidRDefault="006B480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0806"/>
      <w:docPartObj>
        <w:docPartGallery w:val="Page Numbers (Bottom of Page)"/>
        <w:docPartUnique/>
      </w:docPartObj>
    </w:sdtPr>
    <w:sdtContent>
      <w:p w:rsidR="006B4807" w:rsidRDefault="005076C8">
        <w:pPr>
          <w:pStyle w:val="Podnoje"/>
          <w:jc w:val="right"/>
        </w:pPr>
        <w:fldSimple w:instr=" PAGE   \* MERGEFORMAT ">
          <w:r w:rsidR="00AD5D3F">
            <w:rPr>
              <w:noProof/>
            </w:rPr>
            <w:t>7</w:t>
          </w:r>
        </w:fldSimple>
      </w:p>
    </w:sdtContent>
  </w:sdt>
  <w:p w:rsidR="006B4807" w:rsidRDefault="006B480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07" w:rsidRDefault="006B480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82" w:rsidRDefault="00932F82" w:rsidP="006B4807">
      <w:r>
        <w:separator/>
      </w:r>
    </w:p>
  </w:footnote>
  <w:footnote w:type="continuationSeparator" w:id="0">
    <w:p w:rsidR="00932F82" w:rsidRDefault="00932F82" w:rsidP="006B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07" w:rsidRDefault="006B480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07" w:rsidRDefault="006B480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07" w:rsidRDefault="006B480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D3"/>
    <w:rsid w:val="00050C4C"/>
    <w:rsid w:val="000739EE"/>
    <w:rsid w:val="000A63EC"/>
    <w:rsid w:val="000D7CCE"/>
    <w:rsid w:val="001021A8"/>
    <w:rsid w:val="001648AD"/>
    <w:rsid w:val="00193A9E"/>
    <w:rsid w:val="002D20E3"/>
    <w:rsid w:val="00304FD3"/>
    <w:rsid w:val="00395044"/>
    <w:rsid w:val="003E721A"/>
    <w:rsid w:val="00402761"/>
    <w:rsid w:val="00404881"/>
    <w:rsid w:val="00487580"/>
    <w:rsid w:val="00496A1C"/>
    <w:rsid w:val="004A7363"/>
    <w:rsid w:val="004C42B7"/>
    <w:rsid w:val="004F4B74"/>
    <w:rsid w:val="005076C8"/>
    <w:rsid w:val="00513513"/>
    <w:rsid w:val="00617094"/>
    <w:rsid w:val="00691B59"/>
    <w:rsid w:val="006B4807"/>
    <w:rsid w:val="00734D4F"/>
    <w:rsid w:val="007568C8"/>
    <w:rsid w:val="007F39C9"/>
    <w:rsid w:val="00804DB5"/>
    <w:rsid w:val="0084223F"/>
    <w:rsid w:val="008475BD"/>
    <w:rsid w:val="00932F82"/>
    <w:rsid w:val="0094174F"/>
    <w:rsid w:val="0099111E"/>
    <w:rsid w:val="009A3033"/>
    <w:rsid w:val="009E20DF"/>
    <w:rsid w:val="009F1788"/>
    <w:rsid w:val="00A66067"/>
    <w:rsid w:val="00A74FBC"/>
    <w:rsid w:val="00AC0CB9"/>
    <w:rsid w:val="00AD5D3F"/>
    <w:rsid w:val="00AF5005"/>
    <w:rsid w:val="00C321F3"/>
    <w:rsid w:val="00C50980"/>
    <w:rsid w:val="00C90DC4"/>
    <w:rsid w:val="00D05F9D"/>
    <w:rsid w:val="00EB0A95"/>
    <w:rsid w:val="00ED3A71"/>
    <w:rsid w:val="00EE5275"/>
    <w:rsid w:val="00EF6F4C"/>
    <w:rsid w:val="00F25934"/>
    <w:rsid w:val="00F30F0A"/>
    <w:rsid w:val="00F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04FD3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304FD3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B48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48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B48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48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23</cp:revision>
  <cp:lastPrinted>2022-03-30T10:13:00Z</cp:lastPrinted>
  <dcterms:created xsi:type="dcterms:W3CDTF">2022-03-17T10:43:00Z</dcterms:created>
  <dcterms:modified xsi:type="dcterms:W3CDTF">2022-05-06T10:40:00Z</dcterms:modified>
</cp:coreProperties>
</file>